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129E8" w14:textId="77777777" w:rsidR="005D2B78" w:rsidRDefault="005D2B78" w:rsidP="001E10E0">
      <w:pPr>
        <w:pStyle w:val="a3"/>
        <w:rPr>
          <w:rFonts w:ascii="Times New Roman" w:hAnsi="Times New Roman"/>
          <w:b/>
          <w:sz w:val="28"/>
          <w:lang w:val="uk-UA"/>
        </w:rPr>
      </w:pPr>
      <w:r>
        <w:rPr>
          <w:rFonts w:ascii="Times New Roman" w:hAnsi="Times New Roman"/>
          <w:b/>
          <w:sz w:val="28"/>
          <w:lang w:val="uk-UA"/>
        </w:rPr>
        <w:t xml:space="preserve">                                                                                        ЗАТВЕРДЖЕНО</w:t>
      </w:r>
    </w:p>
    <w:p w14:paraId="7AB18DFB" w14:textId="77777777" w:rsidR="005D2B78" w:rsidRDefault="005D2B78" w:rsidP="001E10E0">
      <w:pPr>
        <w:pStyle w:val="a3"/>
        <w:ind w:left="5529"/>
        <w:rPr>
          <w:rFonts w:ascii="Times New Roman" w:hAnsi="Times New Roman"/>
          <w:sz w:val="28"/>
          <w:lang w:val="uk-UA"/>
        </w:rPr>
      </w:pPr>
      <w:r>
        <w:rPr>
          <w:rFonts w:ascii="Times New Roman" w:hAnsi="Times New Roman"/>
          <w:sz w:val="28"/>
          <w:lang w:val="uk-UA"/>
        </w:rPr>
        <w:t xml:space="preserve"> рішення 4 сесії 8 скликання</w:t>
      </w:r>
    </w:p>
    <w:p w14:paraId="08A0DB2F" w14:textId="0E688CAD" w:rsidR="005D2B78" w:rsidRDefault="005D2B78" w:rsidP="001E10E0">
      <w:pPr>
        <w:pStyle w:val="a3"/>
        <w:ind w:left="5529"/>
        <w:rPr>
          <w:rFonts w:ascii="Times New Roman" w:hAnsi="Times New Roman"/>
          <w:sz w:val="28"/>
          <w:lang w:val="uk-UA"/>
        </w:rPr>
      </w:pPr>
      <w:r>
        <w:rPr>
          <w:rFonts w:ascii="Times New Roman" w:hAnsi="Times New Roman"/>
          <w:sz w:val="28"/>
          <w:lang w:val="uk-UA"/>
        </w:rPr>
        <w:t xml:space="preserve"> </w:t>
      </w:r>
      <w:proofErr w:type="spellStart"/>
      <w:r>
        <w:rPr>
          <w:rFonts w:ascii="Times New Roman" w:hAnsi="Times New Roman"/>
          <w:sz w:val="28"/>
          <w:lang w:val="uk-UA"/>
        </w:rPr>
        <w:t>Березнянської</w:t>
      </w:r>
      <w:proofErr w:type="spellEnd"/>
      <w:r>
        <w:rPr>
          <w:rFonts w:ascii="Times New Roman" w:hAnsi="Times New Roman"/>
          <w:sz w:val="28"/>
          <w:lang w:val="uk-UA"/>
        </w:rPr>
        <w:t xml:space="preserve">  селищної</w:t>
      </w:r>
    </w:p>
    <w:p w14:paraId="1E055D70" w14:textId="77777777" w:rsidR="005D2B78" w:rsidRPr="00E178DC" w:rsidRDefault="00E178DC" w:rsidP="001E10E0">
      <w:pPr>
        <w:pStyle w:val="a3"/>
        <w:ind w:left="5529"/>
        <w:rPr>
          <w:rFonts w:ascii="Times New Roman" w:hAnsi="Times New Roman"/>
          <w:sz w:val="28"/>
          <w:lang w:val="uk-UA"/>
        </w:rPr>
      </w:pPr>
      <w:r>
        <w:rPr>
          <w:rFonts w:ascii="Times New Roman" w:hAnsi="Times New Roman"/>
          <w:sz w:val="28"/>
          <w:lang w:val="uk-UA"/>
        </w:rPr>
        <w:t>ради 20.01.2021 року №105/4-</w:t>
      </w:r>
      <w:r>
        <w:rPr>
          <w:rFonts w:ascii="Times New Roman" w:hAnsi="Times New Roman"/>
          <w:sz w:val="28"/>
          <w:lang w:val="en-US"/>
        </w:rPr>
        <w:t>VIII</w:t>
      </w:r>
    </w:p>
    <w:p w14:paraId="4EDE507A" w14:textId="77777777" w:rsidR="005D2B78" w:rsidRDefault="005D2B78" w:rsidP="001E10E0">
      <w:pPr>
        <w:pStyle w:val="a3"/>
        <w:rPr>
          <w:rFonts w:ascii="Times New Roman" w:hAnsi="Times New Roman"/>
          <w:sz w:val="28"/>
          <w:lang w:val="uk-UA"/>
        </w:rPr>
      </w:pPr>
    </w:p>
    <w:p w14:paraId="41C23A67" w14:textId="77777777" w:rsidR="005D2B78" w:rsidRDefault="005D2B78" w:rsidP="001E10E0">
      <w:pPr>
        <w:pStyle w:val="a3"/>
        <w:rPr>
          <w:rFonts w:ascii="Times New Roman" w:hAnsi="Times New Roman"/>
          <w:sz w:val="28"/>
          <w:lang w:val="uk-UA"/>
        </w:rPr>
      </w:pPr>
    </w:p>
    <w:p w14:paraId="53475257" w14:textId="77777777" w:rsidR="005D2B78" w:rsidRDefault="005D2B78" w:rsidP="001E10E0">
      <w:pPr>
        <w:pStyle w:val="a3"/>
        <w:rPr>
          <w:rFonts w:ascii="Times New Roman" w:hAnsi="Times New Roman"/>
          <w:sz w:val="28"/>
          <w:lang w:val="uk-UA"/>
        </w:rPr>
      </w:pPr>
    </w:p>
    <w:p w14:paraId="722EB409" w14:textId="77777777" w:rsidR="005D2B78" w:rsidRDefault="005D2B78" w:rsidP="001E10E0">
      <w:pPr>
        <w:pStyle w:val="a3"/>
        <w:rPr>
          <w:rFonts w:ascii="Times New Roman" w:hAnsi="Times New Roman"/>
          <w:sz w:val="28"/>
          <w:lang w:val="uk-UA"/>
        </w:rPr>
      </w:pPr>
    </w:p>
    <w:p w14:paraId="04BDB4B6" w14:textId="77777777" w:rsidR="005D2B78" w:rsidRDefault="005D2B78" w:rsidP="001E10E0">
      <w:pPr>
        <w:pStyle w:val="a3"/>
        <w:rPr>
          <w:rFonts w:ascii="Times New Roman" w:hAnsi="Times New Roman"/>
          <w:sz w:val="28"/>
          <w:lang w:val="uk-UA"/>
        </w:rPr>
      </w:pPr>
    </w:p>
    <w:p w14:paraId="7CCA4BE8" w14:textId="77777777" w:rsidR="005D2B78" w:rsidRDefault="005D2B78" w:rsidP="001E10E0">
      <w:pPr>
        <w:pStyle w:val="a3"/>
        <w:rPr>
          <w:rFonts w:ascii="Times New Roman" w:hAnsi="Times New Roman"/>
          <w:sz w:val="28"/>
          <w:lang w:val="uk-UA"/>
        </w:rPr>
      </w:pPr>
    </w:p>
    <w:p w14:paraId="77CF0069" w14:textId="77777777" w:rsidR="005D2B78" w:rsidRDefault="005D2B78" w:rsidP="001E10E0">
      <w:pPr>
        <w:pStyle w:val="a3"/>
        <w:rPr>
          <w:rFonts w:ascii="Times New Roman" w:hAnsi="Times New Roman"/>
          <w:sz w:val="28"/>
          <w:lang w:val="uk-UA"/>
        </w:rPr>
      </w:pPr>
    </w:p>
    <w:p w14:paraId="5B4FA32B" w14:textId="77777777" w:rsidR="005D2B78" w:rsidRDefault="005D2B78" w:rsidP="001E10E0">
      <w:pPr>
        <w:pStyle w:val="a3"/>
        <w:rPr>
          <w:rFonts w:ascii="Times New Roman" w:hAnsi="Times New Roman"/>
          <w:b/>
          <w:sz w:val="28"/>
          <w:lang w:val="uk-UA"/>
        </w:rPr>
      </w:pPr>
    </w:p>
    <w:p w14:paraId="19339F89" w14:textId="77777777" w:rsidR="005D2B78" w:rsidRDefault="005D2B78" w:rsidP="001E10E0">
      <w:pPr>
        <w:pStyle w:val="a3"/>
        <w:jc w:val="center"/>
        <w:rPr>
          <w:rFonts w:ascii="Times New Roman" w:hAnsi="Times New Roman"/>
          <w:b/>
          <w:sz w:val="28"/>
          <w:lang w:val="uk-UA"/>
        </w:rPr>
      </w:pPr>
    </w:p>
    <w:p w14:paraId="6C7C085C" w14:textId="77777777" w:rsidR="005D2B78" w:rsidRDefault="005D2B78" w:rsidP="001E10E0">
      <w:pPr>
        <w:pStyle w:val="a3"/>
        <w:jc w:val="center"/>
        <w:rPr>
          <w:rFonts w:ascii="Times New Roman" w:hAnsi="Times New Roman"/>
          <w:b/>
          <w:sz w:val="32"/>
          <w:lang w:val="uk-UA"/>
        </w:rPr>
      </w:pPr>
    </w:p>
    <w:p w14:paraId="6D599719" w14:textId="77777777" w:rsidR="005D2B78" w:rsidRDefault="005D2B78" w:rsidP="001E10E0">
      <w:pPr>
        <w:pStyle w:val="a3"/>
        <w:jc w:val="center"/>
        <w:rPr>
          <w:rFonts w:ascii="Times New Roman" w:hAnsi="Times New Roman"/>
          <w:b/>
          <w:sz w:val="40"/>
          <w:lang w:val="uk-UA"/>
        </w:rPr>
      </w:pPr>
      <w:r>
        <w:rPr>
          <w:rFonts w:ascii="Times New Roman" w:hAnsi="Times New Roman"/>
          <w:b/>
          <w:sz w:val="40"/>
          <w:lang w:val="uk-UA"/>
        </w:rPr>
        <w:t>ПРОГРАМА</w:t>
      </w:r>
    </w:p>
    <w:p w14:paraId="210686A8" w14:textId="77777777" w:rsidR="005D2B78" w:rsidRDefault="005D2B78" w:rsidP="001E10E0">
      <w:pPr>
        <w:pStyle w:val="a3"/>
        <w:jc w:val="center"/>
        <w:rPr>
          <w:rFonts w:ascii="Times New Roman" w:hAnsi="Times New Roman"/>
          <w:b/>
          <w:sz w:val="32"/>
          <w:lang w:val="uk-UA"/>
        </w:rPr>
      </w:pPr>
      <w:r>
        <w:rPr>
          <w:rFonts w:ascii="Times New Roman" w:hAnsi="Times New Roman"/>
          <w:b/>
          <w:sz w:val="32"/>
          <w:lang w:val="uk-UA"/>
        </w:rPr>
        <w:t>забезпечення пожежної безпеки на території</w:t>
      </w:r>
    </w:p>
    <w:p w14:paraId="12689627" w14:textId="77777777" w:rsidR="005D2B78" w:rsidRDefault="005D2B78" w:rsidP="001E10E0">
      <w:pPr>
        <w:pStyle w:val="a3"/>
        <w:jc w:val="center"/>
        <w:rPr>
          <w:rFonts w:ascii="Times New Roman" w:hAnsi="Times New Roman"/>
          <w:b/>
          <w:sz w:val="32"/>
          <w:lang w:val="uk-UA"/>
        </w:rPr>
      </w:pPr>
      <w:r>
        <w:rPr>
          <w:rFonts w:ascii="Times New Roman" w:hAnsi="Times New Roman"/>
          <w:b/>
          <w:sz w:val="32"/>
          <w:lang w:val="uk-UA"/>
        </w:rPr>
        <w:t xml:space="preserve">громади </w:t>
      </w:r>
      <w:proofErr w:type="spellStart"/>
      <w:r>
        <w:rPr>
          <w:rFonts w:ascii="Times New Roman" w:hAnsi="Times New Roman"/>
          <w:b/>
          <w:sz w:val="32"/>
          <w:lang w:val="uk-UA"/>
        </w:rPr>
        <w:t>Березнянської</w:t>
      </w:r>
      <w:proofErr w:type="spellEnd"/>
      <w:r>
        <w:rPr>
          <w:rFonts w:ascii="Times New Roman" w:hAnsi="Times New Roman"/>
          <w:b/>
          <w:sz w:val="32"/>
          <w:lang w:val="uk-UA"/>
        </w:rPr>
        <w:t xml:space="preserve"> селищної ради</w:t>
      </w:r>
    </w:p>
    <w:p w14:paraId="515515B5" w14:textId="77777777" w:rsidR="005D2B78" w:rsidRDefault="005D2B78" w:rsidP="001E10E0">
      <w:pPr>
        <w:pStyle w:val="a3"/>
        <w:jc w:val="center"/>
        <w:rPr>
          <w:rFonts w:ascii="Times New Roman" w:hAnsi="Times New Roman"/>
          <w:b/>
          <w:sz w:val="32"/>
          <w:lang w:val="uk-UA"/>
        </w:rPr>
      </w:pPr>
      <w:r>
        <w:rPr>
          <w:rFonts w:ascii="Times New Roman" w:hAnsi="Times New Roman"/>
          <w:b/>
          <w:sz w:val="32"/>
          <w:lang w:val="uk-UA"/>
        </w:rPr>
        <w:t>на 2021-2027 роки</w:t>
      </w:r>
    </w:p>
    <w:p w14:paraId="482E9BCB" w14:textId="77777777" w:rsidR="005D2B78" w:rsidRDefault="005D2B78" w:rsidP="001E10E0">
      <w:pPr>
        <w:pStyle w:val="a3"/>
        <w:rPr>
          <w:rFonts w:ascii="Times New Roman" w:hAnsi="Times New Roman"/>
          <w:sz w:val="28"/>
          <w:lang w:val="uk-UA"/>
        </w:rPr>
      </w:pPr>
    </w:p>
    <w:p w14:paraId="3F1B88D2" w14:textId="77777777" w:rsidR="005D2B78" w:rsidRDefault="005D2B78" w:rsidP="001E10E0">
      <w:pPr>
        <w:pStyle w:val="a3"/>
        <w:rPr>
          <w:rFonts w:ascii="Times New Roman" w:hAnsi="Times New Roman"/>
          <w:sz w:val="28"/>
          <w:lang w:val="uk-UA"/>
        </w:rPr>
      </w:pPr>
    </w:p>
    <w:p w14:paraId="1E5CC478" w14:textId="77777777" w:rsidR="005D2B78" w:rsidRDefault="005D2B78" w:rsidP="001E10E0">
      <w:pPr>
        <w:pStyle w:val="a3"/>
        <w:rPr>
          <w:rFonts w:ascii="Times New Roman" w:hAnsi="Times New Roman"/>
          <w:sz w:val="28"/>
          <w:lang w:val="uk-UA"/>
        </w:rPr>
      </w:pPr>
    </w:p>
    <w:p w14:paraId="67EA03D0" w14:textId="77777777" w:rsidR="005D2B78" w:rsidRDefault="005D2B78" w:rsidP="001E10E0">
      <w:pPr>
        <w:pStyle w:val="a3"/>
        <w:rPr>
          <w:rFonts w:ascii="Times New Roman" w:hAnsi="Times New Roman"/>
          <w:sz w:val="28"/>
          <w:lang w:val="uk-UA"/>
        </w:rPr>
      </w:pPr>
    </w:p>
    <w:p w14:paraId="17A122B3" w14:textId="77777777" w:rsidR="005D2B78" w:rsidRDefault="005D2B78" w:rsidP="001E10E0">
      <w:pPr>
        <w:pStyle w:val="a3"/>
        <w:rPr>
          <w:rFonts w:ascii="Times New Roman" w:hAnsi="Times New Roman"/>
          <w:sz w:val="28"/>
          <w:lang w:val="uk-UA"/>
        </w:rPr>
      </w:pPr>
    </w:p>
    <w:p w14:paraId="1BBCE23B" w14:textId="77777777" w:rsidR="005D2B78" w:rsidRDefault="005D2B78" w:rsidP="001E10E0">
      <w:pPr>
        <w:pStyle w:val="a3"/>
        <w:rPr>
          <w:rFonts w:ascii="Times New Roman" w:hAnsi="Times New Roman"/>
          <w:sz w:val="28"/>
          <w:lang w:val="uk-UA"/>
        </w:rPr>
      </w:pPr>
    </w:p>
    <w:p w14:paraId="383FA390" w14:textId="77777777" w:rsidR="005D2B78" w:rsidRDefault="005D2B78" w:rsidP="001E10E0">
      <w:pPr>
        <w:pStyle w:val="a3"/>
        <w:rPr>
          <w:rFonts w:ascii="Times New Roman" w:hAnsi="Times New Roman"/>
          <w:sz w:val="28"/>
          <w:lang w:val="uk-UA"/>
        </w:rPr>
      </w:pPr>
    </w:p>
    <w:p w14:paraId="7C7292A4" w14:textId="77777777" w:rsidR="005D2B78" w:rsidRDefault="005D2B78" w:rsidP="001E10E0">
      <w:pPr>
        <w:pStyle w:val="a3"/>
        <w:rPr>
          <w:rFonts w:ascii="Times New Roman" w:hAnsi="Times New Roman"/>
          <w:sz w:val="28"/>
          <w:lang w:val="uk-UA"/>
        </w:rPr>
      </w:pPr>
    </w:p>
    <w:p w14:paraId="52709AC8" w14:textId="77777777" w:rsidR="005D2B78" w:rsidRDefault="005D2B78" w:rsidP="001E10E0">
      <w:pPr>
        <w:pStyle w:val="a3"/>
        <w:rPr>
          <w:rFonts w:ascii="Times New Roman" w:hAnsi="Times New Roman"/>
          <w:sz w:val="28"/>
          <w:lang w:val="uk-UA"/>
        </w:rPr>
      </w:pPr>
    </w:p>
    <w:p w14:paraId="44EED893" w14:textId="77777777" w:rsidR="005D2B78" w:rsidRDefault="005D2B78" w:rsidP="001E10E0">
      <w:pPr>
        <w:pStyle w:val="a3"/>
        <w:rPr>
          <w:rFonts w:ascii="Times New Roman" w:hAnsi="Times New Roman"/>
          <w:sz w:val="28"/>
          <w:lang w:val="uk-UA"/>
        </w:rPr>
      </w:pPr>
    </w:p>
    <w:p w14:paraId="19F76B27" w14:textId="77777777" w:rsidR="005D2B78" w:rsidRDefault="005D2B78" w:rsidP="001E10E0">
      <w:pPr>
        <w:pStyle w:val="a3"/>
        <w:rPr>
          <w:rFonts w:ascii="Times New Roman" w:hAnsi="Times New Roman"/>
          <w:sz w:val="28"/>
          <w:lang w:val="uk-UA"/>
        </w:rPr>
      </w:pPr>
    </w:p>
    <w:p w14:paraId="43D67249" w14:textId="77777777" w:rsidR="005D2B78" w:rsidRDefault="005D2B78" w:rsidP="001E10E0">
      <w:pPr>
        <w:pStyle w:val="a3"/>
        <w:rPr>
          <w:rFonts w:ascii="Times New Roman" w:hAnsi="Times New Roman"/>
          <w:sz w:val="28"/>
          <w:lang w:val="uk-UA"/>
        </w:rPr>
      </w:pPr>
    </w:p>
    <w:p w14:paraId="14EB406D" w14:textId="77777777" w:rsidR="005D2B78" w:rsidRDefault="005D2B78" w:rsidP="001E10E0">
      <w:pPr>
        <w:pStyle w:val="a3"/>
        <w:rPr>
          <w:rFonts w:ascii="Times New Roman" w:hAnsi="Times New Roman"/>
          <w:sz w:val="28"/>
          <w:lang w:val="uk-UA"/>
        </w:rPr>
      </w:pPr>
    </w:p>
    <w:p w14:paraId="20134A46" w14:textId="77777777" w:rsidR="005D2B78" w:rsidRDefault="005D2B78" w:rsidP="001E10E0">
      <w:pPr>
        <w:pStyle w:val="a3"/>
        <w:rPr>
          <w:rFonts w:ascii="Times New Roman" w:hAnsi="Times New Roman"/>
          <w:sz w:val="28"/>
          <w:lang w:val="uk-UA"/>
        </w:rPr>
      </w:pPr>
    </w:p>
    <w:p w14:paraId="1F152D82" w14:textId="77777777" w:rsidR="005D2B78" w:rsidRDefault="005D2B78" w:rsidP="001E10E0">
      <w:pPr>
        <w:pStyle w:val="a3"/>
        <w:rPr>
          <w:rFonts w:ascii="Times New Roman" w:hAnsi="Times New Roman"/>
          <w:sz w:val="28"/>
          <w:lang w:val="uk-UA"/>
        </w:rPr>
      </w:pPr>
    </w:p>
    <w:p w14:paraId="0A7F920C" w14:textId="77777777" w:rsidR="005D2B78" w:rsidRDefault="005D2B78" w:rsidP="001E10E0">
      <w:pPr>
        <w:pStyle w:val="a3"/>
        <w:rPr>
          <w:rFonts w:ascii="Times New Roman" w:hAnsi="Times New Roman"/>
          <w:sz w:val="28"/>
          <w:lang w:val="uk-UA"/>
        </w:rPr>
      </w:pPr>
    </w:p>
    <w:p w14:paraId="5B128437" w14:textId="77777777" w:rsidR="005D2B78" w:rsidRDefault="005D2B78" w:rsidP="001E10E0">
      <w:pPr>
        <w:pStyle w:val="a3"/>
        <w:rPr>
          <w:rFonts w:ascii="Times New Roman" w:hAnsi="Times New Roman"/>
          <w:sz w:val="28"/>
          <w:lang w:val="uk-UA"/>
        </w:rPr>
      </w:pPr>
    </w:p>
    <w:p w14:paraId="7067121C" w14:textId="77777777" w:rsidR="005D2B78" w:rsidRDefault="005D2B78" w:rsidP="001E10E0">
      <w:pPr>
        <w:pStyle w:val="a3"/>
        <w:rPr>
          <w:rFonts w:ascii="Times New Roman" w:hAnsi="Times New Roman"/>
          <w:sz w:val="28"/>
          <w:lang w:val="uk-UA"/>
        </w:rPr>
      </w:pPr>
    </w:p>
    <w:p w14:paraId="3D2EBE19" w14:textId="77777777" w:rsidR="005D2B78" w:rsidRDefault="005D2B78" w:rsidP="001E10E0">
      <w:pPr>
        <w:pStyle w:val="a3"/>
        <w:rPr>
          <w:rFonts w:ascii="Times New Roman" w:hAnsi="Times New Roman"/>
          <w:sz w:val="28"/>
          <w:lang w:val="uk-UA"/>
        </w:rPr>
      </w:pPr>
    </w:p>
    <w:p w14:paraId="453F9DB9" w14:textId="77777777" w:rsidR="005D2B78" w:rsidRDefault="005D2B78" w:rsidP="001E10E0">
      <w:pPr>
        <w:pStyle w:val="a3"/>
        <w:rPr>
          <w:rFonts w:ascii="Times New Roman" w:hAnsi="Times New Roman"/>
          <w:sz w:val="28"/>
          <w:lang w:val="uk-UA"/>
        </w:rPr>
      </w:pPr>
    </w:p>
    <w:p w14:paraId="3492977A" w14:textId="77777777" w:rsidR="005D2B78" w:rsidRDefault="005D2B78" w:rsidP="001E10E0">
      <w:pPr>
        <w:pStyle w:val="a3"/>
        <w:jc w:val="center"/>
        <w:rPr>
          <w:rFonts w:ascii="Times New Roman" w:hAnsi="Times New Roman"/>
          <w:b/>
          <w:sz w:val="28"/>
          <w:lang w:val="uk-UA"/>
        </w:rPr>
      </w:pPr>
    </w:p>
    <w:p w14:paraId="76C9F1EB" w14:textId="77777777" w:rsidR="005D2B78" w:rsidRDefault="005D2B78" w:rsidP="001E10E0">
      <w:pPr>
        <w:pStyle w:val="a3"/>
        <w:jc w:val="center"/>
        <w:rPr>
          <w:rFonts w:ascii="Times New Roman" w:hAnsi="Times New Roman"/>
          <w:b/>
          <w:sz w:val="28"/>
          <w:lang w:val="uk-UA"/>
        </w:rPr>
      </w:pPr>
    </w:p>
    <w:p w14:paraId="3C52B2F7" w14:textId="77777777" w:rsidR="005D2B78" w:rsidRDefault="005D2B78" w:rsidP="001E10E0">
      <w:pPr>
        <w:pStyle w:val="a3"/>
        <w:jc w:val="center"/>
        <w:rPr>
          <w:rFonts w:ascii="Times New Roman" w:hAnsi="Times New Roman"/>
          <w:b/>
          <w:sz w:val="28"/>
          <w:lang w:val="uk-UA"/>
        </w:rPr>
      </w:pPr>
      <w:r>
        <w:rPr>
          <w:rFonts w:ascii="Times New Roman" w:hAnsi="Times New Roman"/>
          <w:b/>
          <w:sz w:val="28"/>
          <w:lang w:val="uk-UA"/>
        </w:rPr>
        <w:t xml:space="preserve">смт. </w:t>
      </w:r>
      <w:proofErr w:type="spellStart"/>
      <w:r>
        <w:rPr>
          <w:rFonts w:ascii="Times New Roman" w:hAnsi="Times New Roman"/>
          <w:b/>
          <w:sz w:val="28"/>
          <w:lang w:val="uk-UA"/>
        </w:rPr>
        <w:t>Березна</w:t>
      </w:r>
      <w:proofErr w:type="spellEnd"/>
    </w:p>
    <w:p w14:paraId="4BA88B77" w14:textId="77777777" w:rsidR="005D2B78" w:rsidRDefault="005D2B78" w:rsidP="001E10E0">
      <w:pPr>
        <w:pStyle w:val="a3"/>
        <w:jc w:val="center"/>
        <w:rPr>
          <w:rFonts w:ascii="Times New Roman" w:hAnsi="Times New Roman"/>
          <w:b/>
          <w:sz w:val="28"/>
          <w:lang w:val="uk-UA"/>
        </w:rPr>
      </w:pPr>
      <w:r>
        <w:rPr>
          <w:rFonts w:ascii="Times New Roman" w:hAnsi="Times New Roman"/>
          <w:b/>
          <w:sz w:val="28"/>
          <w:lang w:val="uk-UA"/>
        </w:rPr>
        <w:t>2021</w:t>
      </w:r>
    </w:p>
    <w:p w14:paraId="1BFB36FD" w14:textId="77777777" w:rsidR="005D2B78" w:rsidRDefault="005D2B78" w:rsidP="00CF56B9">
      <w:pPr>
        <w:pStyle w:val="a3"/>
        <w:rPr>
          <w:rFonts w:ascii="Times New Roman" w:hAnsi="Times New Roman"/>
          <w:b/>
          <w:sz w:val="26"/>
          <w:szCs w:val="26"/>
          <w:lang w:val="uk-UA"/>
        </w:rPr>
      </w:pPr>
    </w:p>
    <w:p w14:paraId="0F794AD3" w14:textId="77777777" w:rsidR="005D2B78" w:rsidRDefault="005D2B78">
      <w:pPr>
        <w:rPr>
          <w:rFonts w:ascii="Times New Roman" w:hAnsi="Times New Roman"/>
          <w:b/>
          <w:sz w:val="26"/>
          <w:szCs w:val="26"/>
          <w:lang w:val="uk-UA"/>
        </w:rPr>
      </w:pPr>
      <w:r>
        <w:rPr>
          <w:rFonts w:ascii="Times New Roman" w:hAnsi="Times New Roman"/>
          <w:b/>
          <w:sz w:val="26"/>
          <w:szCs w:val="26"/>
          <w:lang w:val="uk-UA"/>
        </w:rPr>
        <w:br w:type="page"/>
      </w:r>
    </w:p>
    <w:p w14:paraId="3B383BFF" w14:textId="77777777" w:rsidR="005D2B78" w:rsidRPr="00464F17" w:rsidRDefault="005D2B78" w:rsidP="001E10E0">
      <w:pPr>
        <w:pStyle w:val="a3"/>
        <w:jc w:val="center"/>
        <w:rPr>
          <w:rFonts w:ascii="Times New Roman" w:hAnsi="Times New Roman"/>
          <w:b/>
          <w:sz w:val="26"/>
          <w:szCs w:val="26"/>
          <w:lang w:val="uk-UA"/>
        </w:rPr>
      </w:pPr>
      <w:r w:rsidRPr="00464F17">
        <w:rPr>
          <w:rFonts w:ascii="Times New Roman" w:hAnsi="Times New Roman"/>
          <w:b/>
          <w:sz w:val="26"/>
          <w:szCs w:val="26"/>
          <w:lang w:val="uk-UA"/>
        </w:rPr>
        <w:t>Паспорт Програми забезпечення пожежної безпеки</w:t>
      </w:r>
    </w:p>
    <w:p w14:paraId="77627A14" w14:textId="77777777" w:rsidR="005D2B78" w:rsidRDefault="005D2B78" w:rsidP="00CF56B9">
      <w:pPr>
        <w:pStyle w:val="a3"/>
        <w:rPr>
          <w:rFonts w:ascii="Times New Roman" w:hAnsi="Times New Roman"/>
          <w:b/>
          <w:sz w:val="26"/>
          <w:szCs w:val="26"/>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253"/>
        <w:gridCol w:w="4819"/>
      </w:tblGrid>
      <w:tr w:rsidR="005D2B78" w:rsidRPr="00DC2418" w14:paraId="5498B883" w14:textId="77777777" w:rsidTr="00DC2418">
        <w:tc>
          <w:tcPr>
            <w:tcW w:w="675" w:type="dxa"/>
            <w:vAlign w:val="center"/>
          </w:tcPr>
          <w:p w14:paraId="17F2464E" w14:textId="77777777" w:rsidR="005D2B78" w:rsidRPr="00DC2418" w:rsidRDefault="005D2B78" w:rsidP="00DC2418">
            <w:pPr>
              <w:pStyle w:val="a3"/>
              <w:jc w:val="center"/>
              <w:rPr>
                <w:rFonts w:ascii="Times New Roman" w:hAnsi="Times New Roman"/>
                <w:sz w:val="26"/>
                <w:szCs w:val="26"/>
              </w:rPr>
            </w:pPr>
            <w:r w:rsidRPr="00DC2418">
              <w:rPr>
                <w:rFonts w:ascii="Times New Roman" w:hAnsi="Times New Roman"/>
                <w:sz w:val="26"/>
                <w:szCs w:val="26"/>
              </w:rPr>
              <w:t>1.</w:t>
            </w:r>
          </w:p>
        </w:tc>
        <w:tc>
          <w:tcPr>
            <w:tcW w:w="4253" w:type="dxa"/>
            <w:vAlign w:val="center"/>
          </w:tcPr>
          <w:p w14:paraId="447FEDAF"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Ініціатори розроблення Програми</w:t>
            </w:r>
          </w:p>
        </w:tc>
        <w:tc>
          <w:tcPr>
            <w:tcW w:w="4819" w:type="dxa"/>
            <w:vAlign w:val="center"/>
          </w:tcPr>
          <w:p w14:paraId="7ACE3A1F" w14:textId="77777777" w:rsidR="005D2B78" w:rsidRPr="00DC2418" w:rsidRDefault="005D2B78" w:rsidP="00132ECE">
            <w:pPr>
              <w:pStyle w:val="a3"/>
              <w:rPr>
                <w:rFonts w:ascii="Times New Roman" w:hAnsi="Times New Roman"/>
                <w:sz w:val="26"/>
                <w:szCs w:val="26"/>
                <w:lang w:val="uk-UA"/>
              </w:rPr>
            </w:pPr>
            <w:r>
              <w:rPr>
                <w:rFonts w:ascii="Times New Roman" w:hAnsi="Times New Roman"/>
                <w:sz w:val="26"/>
                <w:szCs w:val="26"/>
                <w:lang w:val="uk-UA"/>
              </w:rPr>
              <w:t xml:space="preserve">         </w:t>
            </w:r>
            <w:proofErr w:type="spellStart"/>
            <w:r>
              <w:rPr>
                <w:rFonts w:ascii="Times New Roman" w:hAnsi="Times New Roman"/>
                <w:sz w:val="26"/>
                <w:szCs w:val="26"/>
                <w:lang w:val="uk-UA"/>
              </w:rPr>
              <w:t>Березнянська</w:t>
            </w:r>
            <w:proofErr w:type="spellEnd"/>
            <w:r>
              <w:rPr>
                <w:rFonts w:ascii="Times New Roman" w:hAnsi="Times New Roman"/>
                <w:sz w:val="26"/>
                <w:szCs w:val="26"/>
                <w:lang w:val="uk-UA"/>
              </w:rPr>
              <w:t xml:space="preserve"> селищна</w:t>
            </w:r>
            <w:r w:rsidRPr="00DC2418">
              <w:rPr>
                <w:rFonts w:ascii="Times New Roman" w:hAnsi="Times New Roman"/>
                <w:sz w:val="26"/>
                <w:szCs w:val="26"/>
                <w:lang w:val="uk-UA"/>
              </w:rPr>
              <w:t xml:space="preserve"> рада</w:t>
            </w:r>
          </w:p>
        </w:tc>
      </w:tr>
      <w:tr w:rsidR="005D2B78" w:rsidRPr="00DC2418" w14:paraId="554B2639" w14:textId="77777777" w:rsidTr="00DC2418">
        <w:tc>
          <w:tcPr>
            <w:tcW w:w="675" w:type="dxa"/>
            <w:vAlign w:val="center"/>
          </w:tcPr>
          <w:p w14:paraId="01EB602C"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2.</w:t>
            </w:r>
          </w:p>
        </w:tc>
        <w:tc>
          <w:tcPr>
            <w:tcW w:w="4253" w:type="dxa"/>
            <w:vAlign w:val="center"/>
          </w:tcPr>
          <w:p w14:paraId="3DD51EA6"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Розробник Програми</w:t>
            </w:r>
          </w:p>
        </w:tc>
        <w:tc>
          <w:tcPr>
            <w:tcW w:w="4819" w:type="dxa"/>
            <w:vAlign w:val="center"/>
          </w:tcPr>
          <w:p w14:paraId="340595A8"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Відділ освіти, культури, молоді та спорту</w:t>
            </w:r>
          </w:p>
        </w:tc>
      </w:tr>
      <w:tr w:rsidR="005D2B78" w:rsidRPr="00DC2418" w14:paraId="67A1999F" w14:textId="77777777" w:rsidTr="00DC2418">
        <w:tc>
          <w:tcPr>
            <w:tcW w:w="675" w:type="dxa"/>
            <w:vAlign w:val="center"/>
          </w:tcPr>
          <w:p w14:paraId="3F062A87"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3.</w:t>
            </w:r>
          </w:p>
        </w:tc>
        <w:tc>
          <w:tcPr>
            <w:tcW w:w="4253" w:type="dxa"/>
            <w:vAlign w:val="center"/>
          </w:tcPr>
          <w:p w14:paraId="6A9A645E"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Учасники Програми</w:t>
            </w:r>
          </w:p>
        </w:tc>
        <w:tc>
          <w:tcPr>
            <w:tcW w:w="4819" w:type="dxa"/>
            <w:vAlign w:val="center"/>
          </w:tcPr>
          <w:p w14:paraId="4009567F" w14:textId="77777777" w:rsidR="005D2B78" w:rsidRPr="00DC2418" w:rsidRDefault="005D2B78" w:rsidP="00DC2418">
            <w:pPr>
              <w:pStyle w:val="a3"/>
              <w:jc w:val="center"/>
              <w:rPr>
                <w:rFonts w:ascii="Times New Roman" w:hAnsi="Times New Roman"/>
                <w:sz w:val="26"/>
                <w:szCs w:val="26"/>
                <w:lang w:val="uk-UA"/>
              </w:rPr>
            </w:pPr>
            <w:proofErr w:type="spellStart"/>
            <w:r>
              <w:rPr>
                <w:rFonts w:ascii="Times New Roman" w:hAnsi="Times New Roman"/>
                <w:sz w:val="26"/>
                <w:szCs w:val="26"/>
                <w:lang w:val="uk-UA"/>
              </w:rPr>
              <w:t>Березнянська</w:t>
            </w:r>
            <w:proofErr w:type="spellEnd"/>
            <w:r>
              <w:rPr>
                <w:rFonts w:ascii="Times New Roman" w:hAnsi="Times New Roman"/>
                <w:sz w:val="26"/>
                <w:szCs w:val="26"/>
                <w:lang w:val="uk-UA"/>
              </w:rPr>
              <w:t xml:space="preserve"> селищна</w:t>
            </w:r>
            <w:r w:rsidRPr="00DC2418">
              <w:rPr>
                <w:rFonts w:ascii="Times New Roman" w:hAnsi="Times New Roman"/>
                <w:sz w:val="26"/>
                <w:szCs w:val="26"/>
                <w:lang w:val="uk-UA"/>
              </w:rPr>
              <w:t xml:space="preserve"> рада (засновник закладів освіти);</w:t>
            </w:r>
          </w:p>
          <w:p w14:paraId="414812A4"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 xml:space="preserve">Відділ освіти, культури, молоді </w:t>
            </w:r>
            <w:r>
              <w:rPr>
                <w:rFonts w:ascii="Times New Roman" w:hAnsi="Times New Roman"/>
                <w:sz w:val="26"/>
                <w:szCs w:val="26"/>
                <w:lang w:val="uk-UA"/>
              </w:rPr>
              <w:t xml:space="preserve">та спорту </w:t>
            </w:r>
            <w:proofErr w:type="spellStart"/>
            <w:r>
              <w:rPr>
                <w:rFonts w:ascii="Times New Roman" w:hAnsi="Times New Roman"/>
                <w:sz w:val="26"/>
                <w:szCs w:val="26"/>
                <w:lang w:val="uk-UA"/>
              </w:rPr>
              <w:t>Березнянської</w:t>
            </w:r>
            <w:proofErr w:type="spellEnd"/>
            <w:r w:rsidRPr="00DC2418">
              <w:rPr>
                <w:rFonts w:ascii="Times New Roman" w:hAnsi="Times New Roman"/>
                <w:sz w:val="26"/>
                <w:szCs w:val="26"/>
                <w:lang w:val="uk-UA"/>
              </w:rPr>
              <w:t xml:space="preserve"> ради;</w:t>
            </w:r>
          </w:p>
          <w:p w14:paraId="04FFE284" w14:textId="77777777" w:rsidR="005D2B78" w:rsidRPr="00DC241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Менський РВ</w:t>
            </w:r>
            <w:r w:rsidRPr="00DC2418">
              <w:rPr>
                <w:rFonts w:ascii="Times New Roman" w:hAnsi="Times New Roman"/>
                <w:sz w:val="26"/>
                <w:szCs w:val="26"/>
                <w:lang w:val="uk-UA"/>
              </w:rPr>
              <w:t xml:space="preserve"> Управління ДСНС України у Чернігівській області;</w:t>
            </w:r>
          </w:p>
        </w:tc>
      </w:tr>
      <w:tr w:rsidR="005D2B78" w:rsidRPr="00DC2418" w14:paraId="664DAC2A" w14:textId="77777777" w:rsidTr="00DC2418">
        <w:tc>
          <w:tcPr>
            <w:tcW w:w="675" w:type="dxa"/>
            <w:vAlign w:val="center"/>
          </w:tcPr>
          <w:p w14:paraId="3D8F6764"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4.</w:t>
            </w:r>
          </w:p>
        </w:tc>
        <w:tc>
          <w:tcPr>
            <w:tcW w:w="4253" w:type="dxa"/>
            <w:vAlign w:val="center"/>
          </w:tcPr>
          <w:p w14:paraId="417E401E"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Термін реалізації Програми</w:t>
            </w:r>
          </w:p>
        </w:tc>
        <w:tc>
          <w:tcPr>
            <w:tcW w:w="4819" w:type="dxa"/>
            <w:vAlign w:val="center"/>
          </w:tcPr>
          <w:p w14:paraId="236EA21B" w14:textId="77777777" w:rsidR="005D2B78" w:rsidRPr="00DC241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2021</w:t>
            </w:r>
            <w:r w:rsidRPr="00DC2418">
              <w:rPr>
                <w:rFonts w:ascii="Times New Roman" w:hAnsi="Times New Roman"/>
                <w:sz w:val="26"/>
                <w:szCs w:val="26"/>
                <w:lang w:val="uk-UA"/>
              </w:rPr>
              <w:t xml:space="preserve"> –</w:t>
            </w:r>
            <w:r>
              <w:rPr>
                <w:rFonts w:ascii="Times New Roman" w:hAnsi="Times New Roman"/>
                <w:sz w:val="26"/>
                <w:szCs w:val="26"/>
                <w:lang w:val="uk-UA"/>
              </w:rPr>
              <w:t xml:space="preserve"> 2027</w:t>
            </w:r>
            <w:r w:rsidRPr="00DC2418">
              <w:rPr>
                <w:rFonts w:ascii="Times New Roman" w:hAnsi="Times New Roman"/>
                <w:sz w:val="26"/>
                <w:szCs w:val="26"/>
                <w:lang w:val="uk-UA"/>
              </w:rPr>
              <w:t xml:space="preserve"> роки</w:t>
            </w:r>
          </w:p>
        </w:tc>
      </w:tr>
      <w:tr w:rsidR="005D2B78" w:rsidRPr="00DC2418" w14:paraId="0A4ED349" w14:textId="77777777" w:rsidTr="00DC2418">
        <w:tc>
          <w:tcPr>
            <w:tcW w:w="675" w:type="dxa"/>
            <w:vAlign w:val="center"/>
          </w:tcPr>
          <w:p w14:paraId="4CD2B69A"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5.</w:t>
            </w:r>
          </w:p>
        </w:tc>
        <w:tc>
          <w:tcPr>
            <w:tcW w:w="4253" w:type="dxa"/>
            <w:vAlign w:val="center"/>
          </w:tcPr>
          <w:p w14:paraId="4AB408A3"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Перелік бюджетів, які беруть участь у виконанні програми</w:t>
            </w:r>
          </w:p>
        </w:tc>
        <w:tc>
          <w:tcPr>
            <w:tcW w:w="4819" w:type="dxa"/>
            <w:vAlign w:val="center"/>
          </w:tcPr>
          <w:p w14:paraId="77BC351F"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Державний бюджет (при наявності відповідної субвенції), місцевий бюджет, залучення спонсорських коштів та інших джерел не заборонених законодавством.</w:t>
            </w:r>
          </w:p>
        </w:tc>
      </w:tr>
    </w:tbl>
    <w:p w14:paraId="0D0C5617" w14:textId="77777777" w:rsidR="005D2B78" w:rsidRPr="00464F17" w:rsidRDefault="005D2B78" w:rsidP="00CF56B9">
      <w:pPr>
        <w:pStyle w:val="a3"/>
        <w:rPr>
          <w:rFonts w:ascii="Times New Roman" w:hAnsi="Times New Roman"/>
          <w:b/>
          <w:sz w:val="26"/>
          <w:szCs w:val="26"/>
          <w:lang w:val="uk-UA"/>
        </w:rPr>
      </w:pPr>
    </w:p>
    <w:p w14:paraId="2D4F572B" w14:textId="77777777" w:rsidR="005D2B78" w:rsidRPr="00464F17" w:rsidRDefault="005D2B78" w:rsidP="0033615D">
      <w:pPr>
        <w:pStyle w:val="a3"/>
        <w:jc w:val="center"/>
        <w:rPr>
          <w:rFonts w:ascii="Times New Roman" w:hAnsi="Times New Roman"/>
          <w:b/>
          <w:sz w:val="26"/>
          <w:szCs w:val="26"/>
          <w:lang w:val="uk-UA"/>
        </w:rPr>
      </w:pPr>
      <w:r w:rsidRPr="00464F17">
        <w:rPr>
          <w:rFonts w:ascii="Times New Roman" w:hAnsi="Times New Roman"/>
          <w:b/>
          <w:sz w:val="26"/>
          <w:szCs w:val="26"/>
          <w:lang w:val="uk-UA"/>
        </w:rPr>
        <w:t>1. Визначення кола проблемних питань,</w:t>
      </w:r>
    </w:p>
    <w:p w14:paraId="57CFE9E8" w14:textId="77777777" w:rsidR="005D2B78" w:rsidRPr="00464F17" w:rsidRDefault="005D2B78" w:rsidP="0033615D">
      <w:pPr>
        <w:pStyle w:val="a3"/>
        <w:jc w:val="center"/>
        <w:rPr>
          <w:rFonts w:ascii="Times New Roman" w:hAnsi="Times New Roman"/>
          <w:b/>
          <w:sz w:val="26"/>
          <w:szCs w:val="26"/>
          <w:lang w:val="uk-UA"/>
        </w:rPr>
      </w:pPr>
      <w:r w:rsidRPr="00464F17">
        <w:rPr>
          <w:rFonts w:ascii="Times New Roman" w:hAnsi="Times New Roman"/>
          <w:b/>
          <w:sz w:val="26"/>
          <w:szCs w:val="26"/>
          <w:lang w:val="uk-UA"/>
        </w:rPr>
        <w:t>на розв’язання яких спрямована Програма</w:t>
      </w:r>
    </w:p>
    <w:p w14:paraId="5E4D4897" w14:textId="77777777" w:rsidR="005D2B78" w:rsidRPr="00464F17" w:rsidRDefault="005D2B78" w:rsidP="00DD1E93">
      <w:pPr>
        <w:pStyle w:val="a3"/>
        <w:ind w:firstLine="284"/>
        <w:jc w:val="both"/>
        <w:rPr>
          <w:rFonts w:ascii="Times New Roman" w:hAnsi="Times New Roman"/>
          <w:sz w:val="26"/>
          <w:szCs w:val="26"/>
          <w:lang w:val="uk-UA"/>
        </w:rPr>
      </w:pPr>
    </w:p>
    <w:p w14:paraId="55E6A47E" w14:textId="77777777" w:rsidR="005D2B78" w:rsidRPr="00464F17" w:rsidRDefault="005D2B78" w:rsidP="00DD1E9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xml:space="preserve">Стан протипожежного захисту в закладах освіти області, за інформацією управління ДСНС України </w:t>
      </w:r>
      <w:r>
        <w:rPr>
          <w:rFonts w:ascii="Times New Roman" w:hAnsi="Times New Roman"/>
          <w:sz w:val="26"/>
          <w:szCs w:val="26"/>
          <w:lang w:val="uk-UA"/>
        </w:rPr>
        <w:t xml:space="preserve">у Чернігівській області за 20120 </w:t>
      </w:r>
      <w:r w:rsidRPr="00464F17">
        <w:rPr>
          <w:rFonts w:ascii="Times New Roman" w:hAnsi="Times New Roman"/>
          <w:sz w:val="26"/>
          <w:szCs w:val="26"/>
          <w:lang w:val="uk-UA"/>
        </w:rPr>
        <w:t>рік, є незадовільним.</w:t>
      </w:r>
    </w:p>
    <w:p w14:paraId="0C41553C" w14:textId="77777777" w:rsidR="005D2B78" w:rsidRPr="00464F17" w:rsidRDefault="005D2B78" w:rsidP="00DD1E9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Як засвідчують інспекторські перевірки, багато закладів освіти продовжують експлуатуватись із порушенням норм і правил пожежної та техногенної безпеки, а саме:</w:t>
      </w:r>
    </w:p>
    <w:p w14:paraId="416FA202" w14:textId="77777777" w:rsidR="005D2B78" w:rsidRPr="00464F17" w:rsidRDefault="005D2B78" w:rsidP="00132ECE">
      <w:pPr>
        <w:pStyle w:val="a3"/>
        <w:ind w:left="284"/>
        <w:jc w:val="both"/>
        <w:rPr>
          <w:rFonts w:ascii="Times New Roman" w:hAnsi="Times New Roman"/>
          <w:sz w:val="26"/>
          <w:szCs w:val="26"/>
          <w:lang w:val="uk-UA"/>
        </w:rPr>
      </w:pPr>
      <w:r>
        <w:rPr>
          <w:rFonts w:ascii="Times New Roman" w:hAnsi="Times New Roman"/>
          <w:sz w:val="26"/>
          <w:szCs w:val="26"/>
          <w:lang w:val="uk-UA"/>
        </w:rPr>
        <w:t>-    будівлі</w:t>
      </w:r>
      <w:r w:rsidRPr="00464F17">
        <w:rPr>
          <w:rFonts w:ascii="Times New Roman" w:hAnsi="Times New Roman"/>
          <w:sz w:val="26"/>
          <w:szCs w:val="26"/>
          <w:lang w:val="uk-UA"/>
        </w:rPr>
        <w:t xml:space="preserve"> освітніх закладів не забезпечено пристроями блискавкозахисту;</w:t>
      </w:r>
    </w:p>
    <w:p w14:paraId="72A6FDF1" w14:textId="77777777" w:rsidR="005D2B78" w:rsidRPr="00464F17" w:rsidRDefault="005D2B78" w:rsidP="00DD1E93">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не проведено заміру  о</w:t>
      </w:r>
      <w:r>
        <w:rPr>
          <w:rFonts w:ascii="Times New Roman" w:hAnsi="Times New Roman"/>
          <w:sz w:val="26"/>
          <w:szCs w:val="26"/>
          <w:lang w:val="uk-UA"/>
        </w:rPr>
        <w:t>пору ізоляції електромереж в  закладах</w:t>
      </w:r>
      <w:r w:rsidRPr="00464F17">
        <w:rPr>
          <w:rFonts w:ascii="Times New Roman" w:hAnsi="Times New Roman"/>
          <w:sz w:val="26"/>
          <w:szCs w:val="26"/>
          <w:lang w:val="uk-UA"/>
        </w:rPr>
        <w:t>;</w:t>
      </w:r>
    </w:p>
    <w:p w14:paraId="0B68F0E1" w14:textId="77777777" w:rsidR="005D2B78" w:rsidRPr="00464F17" w:rsidRDefault="005D2B78" w:rsidP="00DD1E93">
      <w:pPr>
        <w:pStyle w:val="a3"/>
        <w:numPr>
          <w:ilvl w:val="0"/>
          <w:numId w:val="2"/>
        </w:numPr>
        <w:jc w:val="both"/>
        <w:rPr>
          <w:rFonts w:ascii="Times New Roman" w:hAnsi="Times New Roman"/>
          <w:sz w:val="26"/>
          <w:szCs w:val="26"/>
          <w:lang w:val="uk-UA"/>
        </w:rPr>
      </w:pPr>
      <w:r>
        <w:rPr>
          <w:rFonts w:ascii="Times New Roman" w:hAnsi="Times New Roman"/>
          <w:sz w:val="26"/>
          <w:szCs w:val="26"/>
          <w:lang w:val="uk-UA"/>
        </w:rPr>
        <w:t xml:space="preserve">заклади </w:t>
      </w:r>
      <w:r w:rsidRPr="00464F17">
        <w:rPr>
          <w:rFonts w:ascii="Times New Roman" w:hAnsi="Times New Roman"/>
          <w:sz w:val="26"/>
          <w:szCs w:val="26"/>
          <w:lang w:val="uk-UA"/>
        </w:rPr>
        <w:t>не забезпечено первинними засобами поже</w:t>
      </w:r>
      <w:r>
        <w:rPr>
          <w:rFonts w:ascii="Times New Roman" w:hAnsi="Times New Roman"/>
          <w:sz w:val="26"/>
          <w:szCs w:val="26"/>
          <w:lang w:val="uk-UA"/>
        </w:rPr>
        <w:t xml:space="preserve">жогасіння згідно з нормами </w:t>
      </w:r>
      <w:r w:rsidRPr="00464F17">
        <w:rPr>
          <w:rFonts w:ascii="Times New Roman" w:hAnsi="Times New Roman"/>
          <w:sz w:val="26"/>
          <w:szCs w:val="26"/>
          <w:lang w:val="uk-UA"/>
        </w:rPr>
        <w:t>;</w:t>
      </w:r>
    </w:p>
    <w:p w14:paraId="53ED919F" w14:textId="77777777" w:rsidR="005D2B78" w:rsidRPr="00464F17" w:rsidRDefault="005D2B78" w:rsidP="00DD1E93">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не проведено вогнезахисну обро</w:t>
      </w:r>
      <w:r>
        <w:rPr>
          <w:rFonts w:ascii="Times New Roman" w:hAnsi="Times New Roman"/>
          <w:sz w:val="26"/>
          <w:szCs w:val="26"/>
          <w:lang w:val="uk-UA"/>
        </w:rPr>
        <w:t xml:space="preserve">бку дерев’яних конструкцій у </w:t>
      </w:r>
      <w:r w:rsidRPr="00464F17">
        <w:rPr>
          <w:rFonts w:ascii="Times New Roman" w:hAnsi="Times New Roman"/>
          <w:sz w:val="26"/>
          <w:szCs w:val="26"/>
          <w:lang w:val="uk-UA"/>
        </w:rPr>
        <w:t xml:space="preserve"> будівлях;</w:t>
      </w:r>
    </w:p>
    <w:p w14:paraId="5BF86F34" w14:textId="77777777" w:rsidR="005D2B78" w:rsidRPr="00464F17" w:rsidRDefault="005D2B78" w:rsidP="00132ECE">
      <w:pPr>
        <w:pStyle w:val="a3"/>
        <w:ind w:left="284"/>
        <w:jc w:val="both"/>
        <w:rPr>
          <w:rFonts w:ascii="Times New Roman" w:hAnsi="Times New Roman"/>
          <w:sz w:val="26"/>
          <w:szCs w:val="26"/>
          <w:lang w:val="uk-UA"/>
        </w:rPr>
      </w:pPr>
      <w:r>
        <w:rPr>
          <w:rFonts w:ascii="Times New Roman" w:hAnsi="Times New Roman"/>
          <w:sz w:val="26"/>
          <w:szCs w:val="26"/>
          <w:lang w:val="uk-UA"/>
        </w:rPr>
        <w:t xml:space="preserve">-  </w:t>
      </w:r>
      <w:r w:rsidRPr="00464F17">
        <w:rPr>
          <w:rFonts w:ascii="Times New Roman" w:hAnsi="Times New Roman"/>
          <w:sz w:val="26"/>
          <w:szCs w:val="26"/>
          <w:lang w:val="uk-UA"/>
        </w:rPr>
        <w:t xml:space="preserve"> будівель закладів освіти не обладнано системам</w:t>
      </w:r>
      <w:r>
        <w:rPr>
          <w:rFonts w:ascii="Times New Roman" w:hAnsi="Times New Roman"/>
          <w:sz w:val="26"/>
          <w:szCs w:val="26"/>
          <w:lang w:val="uk-UA"/>
        </w:rPr>
        <w:t xml:space="preserve">и протипожежного захисту, а в </w:t>
      </w:r>
      <w:r w:rsidRPr="00464F17">
        <w:rPr>
          <w:rFonts w:ascii="Times New Roman" w:hAnsi="Times New Roman"/>
          <w:sz w:val="26"/>
          <w:szCs w:val="26"/>
          <w:lang w:val="uk-UA"/>
        </w:rPr>
        <w:t xml:space="preserve"> </w:t>
      </w:r>
      <w:r>
        <w:rPr>
          <w:rFonts w:ascii="Times New Roman" w:hAnsi="Times New Roman"/>
          <w:sz w:val="26"/>
          <w:szCs w:val="26"/>
          <w:lang w:val="uk-UA"/>
        </w:rPr>
        <w:t>деяких закладах</w:t>
      </w:r>
      <w:r w:rsidRPr="00464F17">
        <w:rPr>
          <w:rFonts w:ascii="Times New Roman" w:hAnsi="Times New Roman"/>
          <w:sz w:val="26"/>
          <w:szCs w:val="26"/>
          <w:lang w:val="uk-UA"/>
        </w:rPr>
        <w:t xml:space="preserve"> вони знаходяться в неробочому стані;</w:t>
      </w:r>
    </w:p>
    <w:p w14:paraId="64CF140D" w14:textId="77777777" w:rsidR="005D2B78" w:rsidRPr="00464F17" w:rsidRDefault="005D2B78" w:rsidP="00DD1E93">
      <w:pPr>
        <w:pStyle w:val="a3"/>
        <w:numPr>
          <w:ilvl w:val="0"/>
          <w:numId w:val="2"/>
        </w:numPr>
        <w:jc w:val="both"/>
        <w:rPr>
          <w:rFonts w:ascii="Times New Roman" w:hAnsi="Times New Roman"/>
          <w:sz w:val="26"/>
          <w:szCs w:val="26"/>
          <w:lang w:val="uk-UA"/>
        </w:rPr>
      </w:pPr>
      <w:r>
        <w:rPr>
          <w:rFonts w:ascii="Times New Roman" w:hAnsi="Times New Roman"/>
          <w:sz w:val="26"/>
          <w:szCs w:val="26"/>
          <w:lang w:val="uk-UA"/>
        </w:rPr>
        <w:t xml:space="preserve">шляхи евакуації </w:t>
      </w:r>
      <w:r w:rsidRPr="00464F17">
        <w:rPr>
          <w:rFonts w:ascii="Times New Roman" w:hAnsi="Times New Roman"/>
          <w:sz w:val="26"/>
          <w:szCs w:val="26"/>
          <w:lang w:val="uk-UA"/>
        </w:rPr>
        <w:t xml:space="preserve"> закладів освіти експлуатуються з порушенням вимог пожежної безпеки;</w:t>
      </w:r>
    </w:p>
    <w:p w14:paraId="774121B8" w14:textId="77777777" w:rsidR="005D2B78" w:rsidRPr="001E10E0" w:rsidRDefault="005D2B78" w:rsidP="001E10E0">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внутрішн</w:t>
      </w:r>
      <w:r>
        <w:rPr>
          <w:rFonts w:ascii="Times New Roman" w:hAnsi="Times New Roman"/>
          <w:sz w:val="26"/>
          <w:szCs w:val="26"/>
          <w:lang w:val="uk-UA"/>
        </w:rPr>
        <w:t xml:space="preserve">є протипожежне водопостачання </w:t>
      </w:r>
      <w:r w:rsidRPr="00464F17">
        <w:rPr>
          <w:rFonts w:ascii="Times New Roman" w:hAnsi="Times New Roman"/>
          <w:sz w:val="26"/>
          <w:szCs w:val="26"/>
          <w:lang w:val="uk-UA"/>
        </w:rPr>
        <w:t xml:space="preserve"> закладів та зовнішн</w:t>
      </w:r>
      <w:r>
        <w:rPr>
          <w:rFonts w:ascii="Times New Roman" w:hAnsi="Times New Roman"/>
          <w:sz w:val="26"/>
          <w:szCs w:val="26"/>
          <w:lang w:val="uk-UA"/>
        </w:rPr>
        <w:t>є протипожежне водопостачання в закладах</w:t>
      </w:r>
      <w:r w:rsidRPr="00464F17">
        <w:rPr>
          <w:rFonts w:ascii="Times New Roman" w:hAnsi="Times New Roman"/>
          <w:sz w:val="26"/>
          <w:szCs w:val="26"/>
          <w:lang w:val="uk-UA"/>
        </w:rPr>
        <w:t xml:space="preserve"> знаходяться в несправному стані;</w:t>
      </w:r>
    </w:p>
    <w:p w14:paraId="18B7785F" w14:textId="77777777" w:rsidR="005D2B78" w:rsidRPr="00464F17" w:rsidRDefault="005D2B78" w:rsidP="00530228">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Крім того, не виконуються протипожежні заходи, які не потребують значних фінансових витрат, а саме:</w:t>
      </w:r>
    </w:p>
    <w:p w14:paraId="519196F9" w14:textId="77777777" w:rsidR="005D2B78" w:rsidRPr="00464F17" w:rsidRDefault="005D2B78" w:rsidP="00530228">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світильники не мають захисних плафонів;</w:t>
      </w:r>
    </w:p>
    <w:p w14:paraId="5959ACB7" w14:textId="77777777" w:rsidR="005D2B78" w:rsidRPr="00464F17" w:rsidRDefault="005D2B78" w:rsidP="00530228">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електричні розетки, вимикачі та електромережа влаштовуються на горючій основі;</w:t>
      </w:r>
    </w:p>
    <w:p w14:paraId="6043D5A6" w14:textId="77777777" w:rsidR="005D2B78" w:rsidRPr="00464F17" w:rsidRDefault="005D2B78" w:rsidP="00530228">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розподільчі коробки не закриті кришками з негорючого матеріалу;</w:t>
      </w:r>
    </w:p>
    <w:p w14:paraId="25683419" w14:textId="77777777" w:rsidR="005D2B78" w:rsidRPr="00464F17" w:rsidRDefault="005D2B78" w:rsidP="00530228">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допускається з’єднання електричних дротів за допомогою скруток;</w:t>
      </w:r>
    </w:p>
    <w:p w14:paraId="29A3610D" w14:textId="77777777" w:rsidR="005D2B78" w:rsidRPr="001E10E0" w:rsidRDefault="005D2B78" w:rsidP="00530228">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на вікнах встановлюються глухі грати;</w:t>
      </w:r>
    </w:p>
    <w:p w14:paraId="7BCEEB83" w14:textId="77777777" w:rsidR="005D2B78" w:rsidRPr="00464F17" w:rsidRDefault="005D2B78" w:rsidP="00DD1E9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Відповідно до приписів, про усунення порушень вимог законодавства у сфері цивільного захисту, техноге</w:t>
      </w:r>
      <w:r>
        <w:rPr>
          <w:rFonts w:ascii="Times New Roman" w:hAnsi="Times New Roman"/>
          <w:sz w:val="26"/>
          <w:szCs w:val="26"/>
          <w:lang w:val="uk-UA"/>
        </w:rPr>
        <w:t>нної та пожежної безпеки, Менського</w:t>
      </w:r>
      <w:r w:rsidRPr="00464F17">
        <w:rPr>
          <w:rFonts w:ascii="Times New Roman" w:hAnsi="Times New Roman"/>
          <w:sz w:val="26"/>
          <w:szCs w:val="26"/>
          <w:lang w:val="uk-UA"/>
        </w:rPr>
        <w:t xml:space="preserve"> районного </w:t>
      </w:r>
      <w:r>
        <w:rPr>
          <w:rFonts w:ascii="Times New Roman" w:hAnsi="Times New Roman"/>
          <w:sz w:val="26"/>
          <w:szCs w:val="26"/>
          <w:lang w:val="uk-UA"/>
        </w:rPr>
        <w:t>відділу</w:t>
      </w:r>
      <w:r w:rsidRPr="00464F17">
        <w:rPr>
          <w:rFonts w:ascii="Times New Roman" w:hAnsi="Times New Roman"/>
          <w:sz w:val="26"/>
          <w:szCs w:val="26"/>
          <w:lang w:val="uk-UA"/>
        </w:rPr>
        <w:t xml:space="preserve"> </w:t>
      </w:r>
      <w:r w:rsidRPr="00464F17">
        <w:rPr>
          <w:rFonts w:ascii="Times New Roman" w:hAnsi="Times New Roman"/>
          <w:sz w:val="26"/>
          <w:szCs w:val="26"/>
          <w:lang w:val="uk-UA"/>
        </w:rPr>
        <w:lastRenderedPageBreak/>
        <w:t xml:space="preserve">ДСНС України у Чернігівській області, по закладах освіти </w:t>
      </w:r>
      <w:proofErr w:type="spellStart"/>
      <w:r>
        <w:rPr>
          <w:rFonts w:ascii="Times New Roman" w:hAnsi="Times New Roman"/>
          <w:sz w:val="26"/>
          <w:szCs w:val="26"/>
          <w:lang w:val="uk-UA"/>
        </w:rPr>
        <w:t>Березнянської</w:t>
      </w:r>
      <w:proofErr w:type="spellEnd"/>
      <w:r>
        <w:rPr>
          <w:rFonts w:ascii="Times New Roman" w:hAnsi="Times New Roman"/>
          <w:sz w:val="26"/>
          <w:szCs w:val="26"/>
          <w:lang w:val="uk-UA"/>
        </w:rPr>
        <w:t xml:space="preserve"> селищної</w:t>
      </w:r>
      <w:r w:rsidRPr="00464F17">
        <w:rPr>
          <w:rFonts w:ascii="Times New Roman" w:hAnsi="Times New Roman"/>
          <w:sz w:val="26"/>
          <w:szCs w:val="26"/>
          <w:lang w:val="uk-UA"/>
        </w:rPr>
        <w:t xml:space="preserve"> ради, були встановлені наступні потреби:</w:t>
      </w:r>
    </w:p>
    <w:p w14:paraId="4C2DFED8" w14:textId="77777777" w:rsidR="005D2B78" w:rsidRPr="00464F17" w:rsidRDefault="005D2B78" w:rsidP="00AE362F">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обладнання системою протипожежного захисту (сигналізації);</w:t>
      </w:r>
    </w:p>
    <w:p w14:paraId="1B9680DC" w14:textId="77777777" w:rsidR="005D2B78" w:rsidRPr="00464F17" w:rsidRDefault="005D2B78" w:rsidP="00AE362F">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проведення заміру опору ізоляції і перевірки спрацювання приладів захисту електричних мереж та електроустановок від короткого замикання;</w:t>
      </w:r>
    </w:p>
    <w:p w14:paraId="77DA29F9" w14:textId="77777777" w:rsidR="005D2B78" w:rsidRPr="00464F17" w:rsidRDefault="005D2B78" w:rsidP="00AE362F">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проведення вогнезахисної обробки дерев’яних конструкцій будівель;</w:t>
      </w:r>
    </w:p>
    <w:p w14:paraId="07891C30" w14:textId="77777777" w:rsidR="005D2B78" w:rsidRPr="00464F17" w:rsidRDefault="005D2B78" w:rsidP="00AE362F">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 xml:space="preserve">забезпечення відповідними знаками безпеки згідно ДСТУ </w:t>
      </w:r>
      <w:r w:rsidRPr="00464F17">
        <w:rPr>
          <w:rFonts w:ascii="Times New Roman" w:hAnsi="Times New Roman"/>
          <w:sz w:val="26"/>
          <w:szCs w:val="26"/>
          <w:lang w:val="en-US"/>
        </w:rPr>
        <w:t>ISO</w:t>
      </w:r>
      <w:r w:rsidRPr="00464F17">
        <w:rPr>
          <w:rFonts w:ascii="Times New Roman" w:hAnsi="Times New Roman"/>
          <w:sz w:val="26"/>
          <w:szCs w:val="26"/>
          <w:lang w:val="uk-UA"/>
        </w:rPr>
        <w:t xml:space="preserve"> 6309:2007;</w:t>
      </w:r>
    </w:p>
    <w:p w14:paraId="320B121D" w14:textId="77777777" w:rsidR="005D2B78" w:rsidRPr="001E10E0" w:rsidRDefault="005D2B78" w:rsidP="00AE362F">
      <w:pPr>
        <w:pStyle w:val="a3"/>
        <w:numPr>
          <w:ilvl w:val="0"/>
          <w:numId w:val="2"/>
        </w:numPr>
        <w:jc w:val="both"/>
        <w:rPr>
          <w:rFonts w:ascii="Times New Roman" w:hAnsi="Times New Roman"/>
          <w:sz w:val="26"/>
          <w:szCs w:val="26"/>
          <w:lang w:val="uk-UA"/>
        </w:rPr>
      </w:pPr>
      <w:r>
        <w:rPr>
          <w:rFonts w:ascii="Times New Roman" w:hAnsi="Times New Roman"/>
          <w:sz w:val="26"/>
          <w:szCs w:val="26"/>
          <w:lang w:val="uk-UA"/>
        </w:rPr>
        <w:t xml:space="preserve">приміщення </w:t>
      </w:r>
      <w:r w:rsidRPr="00464F17">
        <w:rPr>
          <w:rFonts w:ascii="Times New Roman" w:hAnsi="Times New Roman"/>
          <w:sz w:val="26"/>
          <w:szCs w:val="26"/>
          <w:lang w:val="uk-UA"/>
        </w:rPr>
        <w:t xml:space="preserve"> закладів освіти обладнати системою протипожежного захисту (</w:t>
      </w:r>
      <w:proofErr w:type="spellStart"/>
      <w:r w:rsidRPr="00464F17">
        <w:rPr>
          <w:rFonts w:ascii="Times New Roman" w:hAnsi="Times New Roman"/>
          <w:sz w:val="26"/>
          <w:szCs w:val="26"/>
          <w:lang w:val="uk-UA"/>
        </w:rPr>
        <w:t>сигналізаціями</w:t>
      </w:r>
      <w:proofErr w:type="spellEnd"/>
      <w:r w:rsidRPr="00464F17">
        <w:rPr>
          <w:rFonts w:ascii="Times New Roman" w:hAnsi="Times New Roman"/>
          <w:sz w:val="26"/>
          <w:szCs w:val="26"/>
          <w:lang w:val="uk-UA"/>
        </w:rPr>
        <w:t>);</w:t>
      </w:r>
    </w:p>
    <w:p w14:paraId="6DC2B09C" w14:textId="77777777" w:rsidR="005D2B78" w:rsidRPr="00464F17" w:rsidRDefault="005D2B78" w:rsidP="00D60012">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Причинами пожеж, найчастіше є необережне поводження з вогнем, порушення правил влаштування та експлуатації електричних приладів, порушення</w:t>
      </w:r>
      <w:r>
        <w:rPr>
          <w:rFonts w:ascii="Times New Roman" w:hAnsi="Times New Roman"/>
          <w:sz w:val="26"/>
          <w:szCs w:val="26"/>
          <w:lang w:val="uk-UA"/>
        </w:rPr>
        <w:t xml:space="preserve"> </w:t>
      </w:r>
      <w:r w:rsidRPr="00464F17">
        <w:rPr>
          <w:rFonts w:ascii="Times New Roman" w:hAnsi="Times New Roman"/>
          <w:sz w:val="26"/>
          <w:szCs w:val="26"/>
          <w:lang w:val="uk-UA"/>
        </w:rPr>
        <w:t>правил монтажу та експлуатації електрообладнання.</w:t>
      </w:r>
    </w:p>
    <w:p w14:paraId="60FE34D9" w14:textId="77777777" w:rsidR="005D2B78" w:rsidRPr="00464F17" w:rsidRDefault="005D2B78" w:rsidP="00D60012">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xml:space="preserve">На даний час становище </w:t>
      </w:r>
      <w:proofErr w:type="spellStart"/>
      <w:r w:rsidRPr="00464F17">
        <w:rPr>
          <w:rFonts w:ascii="Times New Roman" w:hAnsi="Times New Roman"/>
          <w:sz w:val="26"/>
          <w:szCs w:val="26"/>
          <w:lang w:val="uk-UA"/>
        </w:rPr>
        <w:t>ускладнюється</w:t>
      </w:r>
      <w:proofErr w:type="spellEnd"/>
      <w:r w:rsidRPr="00464F17">
        <w:rPr>
          <w:rFonts w:ascii="Times New Roman" w:hAnsi="Times New Roman"/>
          <w:sz w:val="26"/>
          <w:szCs w:val="26"/>
          <w:lang w:val="uk-UA"/>
        </w:rPr>
        <w:t xml:space="preserve"> незадовільним станом матеріально-технічного забезпечення закладів освіти засобами протипожежної безпеки.</w:t>
      </w:r>
    </w:p>
    <w:p w14:paraId="133E637E" w14:textId="77777777" w:rsidR="005D2B78" w:rsidRPr="00464F17" w:rsidRDefault="005D2B78" w:rsidP="00D60012">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Відсутність, як у державному, так і в місцевому бюджетах коштів для вирішення питань матеріально-технічного забезпечення</w:t>
      </w:r>
      <w:r>
        <w:rPr>
          <w:rFonts w:ascii="Times New Roman" w:hAnsi="Times New Roman"/>
          <w:sz w:val="26"/>
          <w:szCs w:val="26"/>
          <w:lang w:val="uk-UA"/>
        </w:rPr>
        <w:t xml:space="preserve"> </w:t>
      </w:r>
      <w:r w:rsidRPr="00464F17">
        <w:rPr>
          <w:rFonts w:ascii="Times New Roman" w:hAnsi="Times New Roman"/>
          <w:sz w:val="26"/>
          <w:szCs w:val="26"/>
          <w:lang w:val="uk-UA"/>
        </w:rPr>
        <w:t>призводить до зростання ймовірності виникнення пожеж.</w:t>
      </w:r>
    </w:p>
    <w:p w14:paraId="5B7B9983" w14:textId="77777777" w:rsidR="005D2B78" w:rsidRPr="00464F17" w:rsidRDefault="005D2B78" w:rsidP="00D60012">
      <w:pPr>
        <w:pStyle w:val="a3"/>
        <w:ind w:firstLine="284"/>
        <w:jc w:val="both"/>
        <w:rPr>
          <w:rFonts w:ascii="Times New Roman" w:hAnsi="Times New Roman"/>
          <w:sz w:val="26"/>
          <w:szCs w:val="26"/>
          <w:lang w:val="uk-UA"/>
        </w:rPr>
      </w:pPr>
    </w:p>
    <w:p w14:paraId="2FBD0E08" w14:textId="77777777" w:rsidR="005D2B78" w:rsidRPr="00464F17" w:rsidRDefault="005D2B78" w:rsidP="001E10E0">
      <w:pPr>
        <w:pStyle w:val="a3"/>
        <w:ind w:firstLine="284"/>
        <w:jc w:val="center"/>
        <w:rPr>
          <w:rFonts w:ascii="Times New Roman" w:hAnsi="Times New Roman"/>
          <w:b/>
          <w:sz w:val="26"/>
          <w:szCs w:val="26"/>
          <w:lang w:val="uk-UA"/>
        </w:rPr>
      </w:pPr>
      <w:r w:rsidRPr="00464F17">
        <w:rPr>
          <w:rFonts w:ascii="Times New Roman" w:hAnsi="Times New Roman"/>
          <w:b/>
          <w:sz w:val="26"/>
          <w:szCs w:val="26"/>
          <w:lang w:val="uk-UA"/>
        </w:rPr>
        <w:t>2. Мета і завдання Програми</w:t>
      </w:r>
    </w:p>
    <w:p w14:paraId="02D021C6" w14:textId="77777777" w:rsidR="005D2B78" w:rsidRPr="00464F17" w:rsidRDefault="005D2B78" w:rsidP="007072DF">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Метою Програми є розв'язання проблем захи</w:t>
      </w:r>
      <w:r>
        <w:rPr>
          <w:rFonts w:ascii="Times New Roman" w:hAnsi="Times New Roman"/>
          <w:sz w:val="26"/>
          <w:szCs w:val="26"/>
          <w:lang w:val="uk-UA"/>
        </w:rPr>
        <w:t xml:space="preserve">сту закладів освіти </w:t>
      </w:r>
      <w:proofErr w:type="spellStart"/>
      <w:r>
        <w:rPr>
          <w:rFonts w:ascii="Times New Roman" w:hAnsi="Times New Roman"/>
          <w:sz w:val="26"/>
          <w:szCs w:val="26"/>
          <w:lang w:val="uk-UA"/>
        </w:rPr>
        <w:t>Березнянської</w:t>
      </w:r>
      <w:proofErr w:type="spellEnd"/>
      <w:r>
        <w:rPr>
          <w:rFonts w:ascii="Times New Roman" w:hAnsi="Times New Roman"/>
          <w:sz w:val="26"/>
          <w:szCs w:val="26"/>
          <w:lang w:val="uk-UA"/>
        </w:rPr>
        <w:t xml:space="preserve"> селищної</w:t>
      </w:r>
      <w:r w:rsidRPr="00464F17">
        <w:rPr>
          <w:rFonts w:ascii="Times New Roman" w:hAnsi="Times New Roman"/>
          <w:sz w:val="26"/>
          <w:szCs w:val="26"/>
          <w:lang w:val="uk-UA"/>
        </w:rPr>
        <w:t xml:space="preserve"> ради від пожеж та їх наслідків, визначення шляхів вдосконалення системи забезпечення пожежної безпеки.</w:t>
      </w:r>
    </w:p>
    <w:p w14:paraId="05AC6CBE" w14:textId="77777777" w:rsidR="005D2B78" w:rsidRPr="00464F17" w:rsidRDefault="005D2B78" w:rsidP="007072DF">
      <w:pPr>
        <w:pStyle w:val="a3"/>
        <w:ind w:firstLine="284"/>
        <w:jc w:val="both"/>
        <w:rPr>
          <w:rFonts w:ascii="Times New Roman" w:hAnsi="Times New Roman"/>
          <w:sz w:val="26"/>
          <w:szCs w:val="26"/>
          <w:lang w:val="uk-UA"/>
        </w:rPr>
      </w:pPr>
    </w:p>
    <w:p w14:paraId="42D47743" w14:textId="77777777" w:rsidR="005D2B78" w:rsidRPr="00464F17" w:rsidRDefault="005D2B78" w:rsidP="007072DF">
      <w:pPr>
        <w:pStyle w:val="a3"/>
        <w:ind w:firstLine="284"/>
        <w:jc w:val="both"/>
        <w:rPr>
          <w:rFonts w:ascii="Times New Roman" w:hAnsi="Times New Roman"/>
          <w:b/>
          <w:sz w:val="26"/>
          <w:szCs w:val="26"/>
          <w:lang w:val="uk-UA"/>
        </w:rPr>
      </w:pPr>
      <w:r>
        <w:rPr>
          <w:rFonts w:ascii="Times New Roman" w:hAnsi="Times New Roman"/>
          <w:b/>
          <w:sz w:val="26"/>
          <w:szCs w:val="26"/>
          <w:lang w:val="uk-UA"/>
        </w:rPr>
        <w:t xml:space="preserve">                                                     </w:t>
      </w:r>
      <w:r w:rsidRPr="00464F17">
        <w:rPr>
          <w:rFonts w:ascii="Times New Roman" w:hAnsi="Times New Roman"/>
          <w:b/>
          <w:sz w:val="26"/>
          <w:szCs w:val="26"/>
          <w:lang w:val="uk-UA"/>
        </w:rPr>
        <w:t>Завдання Програми:</w:t>
      </w:r>
    </w:p>
    <w:p w14:paraId="6BF025B0" w14:textId="77777777" w:rsidR="005D2B78" w:rsidRPr="00464F17" w:rsidRDefault="005D2B78" w:rsidP="007072DF">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забезпечення інформацією щодо правил та заходів у сфері пожежної безпеки;</w:t>
      </w:r>
    </w:p>
    <w:p w14:paraId="76E2B21E" w14:textId="77777777" w:rsidR="005D2B78" w:rsidRPr="00464F17" w:rsidRDefault="005D2B78" w:rsidP="007072DF">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удосконалення та підвищення ефективності роботи, пов'язаної із забезпеченням пожежної безпеки закладів освіти;</w:t>
      </w:r>
    </w:p>
    <w:p w14:paraId="71D8195D" w14:textId="77777777" w:rsidR="005D2B78" w:rsidRPr="00464F17" w:rsidRDefault="005D2B78" w:rsidP="007072DF">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ефективне розв'язання завдань по забезпеченню протипожежного захисту та оперативного реагування на обстановку на території закладів освіти;</w:t>
      </w:r>
    </w:p>
    <w:p w14:paraId="0A51F75B" w14:textId="77777777" w:rsidR="005D2B78" w:rsidRDefault="005D2B78" w:rsidP="00464F1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посилення конт</w:t>
      </w:r>
      <w:r>
        <w:rPr>
          <w:rFonts w:ascii="Times New Roman" w:hAnsi="Times New Roman"/>
          <w:sz w:val="26"/>
          <w:szCs w:val="26"/>
          <w:lang w:val="uk-UA"/>
        </w:rPr>
        <w:t>ролю за станом пожежної безпеки.</w:t>
      </w:r>
    </w:p>
    <w:p w14:paraId="058B0733" w14:textId="77777777" w:rsidR="005D2B78" w:rsidRPr="00464F17" w:rsidRDefault="005D2B78" w:rsidP="00464F17">
      <w:pPr>
        <w:pStyle w:val="a3"/>
        <w:ind w:firstLine="284"/>
        <w:jc w:val="both"/>
        <w:rPr>
          <w:rFonts w:ascii="Times New Roman" w:hAnsi="Times New Roman"/>
          <w:sz w:val="26"/>
          <w:szCs w:val="26"/>
          <w:lang w:val="uk-UA"/>
        </w:rPr>
      </w:pPr>
    </w:p>
    <w:p w14:paraId="419FD84A" w14:textId="77777777" w:rsidR="005D2B78" w:rsidRPr="00464F17" w:rsidRDefault="005D2B78" w:rsidP="002649B4">
      <w:pPr>
        <w:pStyle w:val="a3"/>
        <w:jc w:val="center"/>
        <w:rPr>
          <w:rFonts w:ascii="Times New Roman" w:hAnsi="Times New Roman"/>
          <w:b/>
          <w:sz w:val="26"/>
          <w:szCs w:val="26"/>
          <w:lang w:val="uk-UA"/>
        </w:rPr>
      </w:pPr>
      <w:r w:rsidRPr="00464F17">
        <w:rPr>
          <w:rFonts w:ascii="Times New Roman" w:hAnsi="Times New Roman"/>
          <w:b/>
          <w:sz w:val="26"/>
          <w:szCs w:val="26"/>
          <w:lang w:val="uk-UA"/>
        </w:rPr>
        <w:t>3. Перелік нормативно-правових актів</w:t>
      </w:r>
    </w:p>
    <w:p w14:paraId="2C396188" w14:textId="77777777" w:rsidR="005D2B78" w:rsidRPr="00464F17" w:rsidRDefault="005D2B78" w:rsidP="001E10E0">
      <w:pPr>
        <w:pStyle w:val="a3"/>
        <w:jc w:val="center"/>
        <w:rPr>
          <w:rFonts w:ascii="Times New Roman" w:hAnsi="Times New Roman"/>
          <w:b/>
          <w:sz w:val="26"/>
          <w:szCs w:val="26"/>
          <w:lang w:val="uk-UA"/>
        </w:rPr>
      </w:pPr>
      <w:r w:rsidRPr="00464F17">
        <w:rPr>
          <w:rFonts w:ascii="Times New Roman" w:hAnsi="Times New Roman"/>
          <w:b/>
          <w:sz w:val="26"/>
          <w:szCs w:val="26"/>
          <w:lang w:val="uk-UA"/>
        </w:rPr>
        <w:t>у площині забезпечення</w:t>
      </w:r>
      <w:r>
        <w:rPr>
          <w:rFonts w:ascii="Times New Roman" w:hAnsi="Times New Roman"/>
          <w:b/>
          <w:sz w:val="26"/>
          <w:szCs w:val="26"/>
          <w:lang w:val="uk-UA"/>
        </w:rPr>
        <w:t xml:space="preserve"> </w:t>
      </w:r>
      <w:r w:rsidRPr="00464F17">
        <w:rPr>
          <w:rFonts w:ascii="Times New Roman" w:hAnsi="Times New Roman"/>
          <w:b/>
          <w:sz w:val="26"/>
          <w:szCs w:val="26"/>
          <w:lang w:val="uk-UA"/>
        </w:rPr>
        <w:t>пожежної безпеки</w:t>
      </w:r>
    </w:p>
    <w:p w14:paraId="305F5F4C" w14:textId="77777777" w:rsidR="005D2B78" w:rsidRPr="00464F17" w:rsidRDefault="005D2B78" w:rsidP="002649B4">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До основних нормативно-правових актів у площині забезпечення пожежної безпеки в Україні належать:</w:t>
      </w:r>
    </w:p>
    <w:p w14:paraId="55D7A5A0" w14:textId="77777777" w:rsidR="005D2B78" w:rsidRPr="00464F17" w:rsidRDefault="005D2B78" w:rsidP="002649B4">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Конституція України;</w:t>
      </w:r>
    </w:p>
    <w:p w14:paraId="4CF9BBBF" w14:textId="77777777" w:rsidR="005D2B78" w:rsidRPr="00464F17" w:rsidRDefault="005D2B78" w:rsidP="002649B4">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Кодекс цивільного захисту України;</w:t>
      </w:r>
    </w:p>
    <w:p w14:paraId="23A47950" w14:textId="77777777" w:rsidR="005D2B78" w:rsidRPr="00464F17" w:rsidRDefault="005D2B78" w:rsidP="002649B4">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Указ Президента України від 27 січня 2003 року №47/2003 «Про заходи щодо вдосконалення державного управління у сфері пожежної безпеки, захисту населення і територій від наслідків надзвичайних ситуацій»;</w:t>
      </w:r>
    </w:p>
    <w:p w14:paraId="77CEAD41" w14:textId="77777777" w:rsidR="005D2B78" w:rsidRPr="00464F17" w:rsidRDefault="005D2B78" w:rsidP="002649B4">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Постанова Кабінету Міністрів України від 21 жовтня 1999 року №1943 «Про стан забезпечення пожежної безпеки та заходи щодо її поліпшення»;</w:t>
      </w:r>
    </w:p>
    <w:p w14:paraId="4ED9837C" w14:textId="77777777" w:rsidR="005D2B78" w:rsidRPr="00464F17" w:rsidRDefault="005D2B78" w:rsidP="002649B4">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Постанова Кабінету Міністрів України від 4 червня 2003 року №873 «Про</w:t>
      </w:r>
    </w:p>
    <w:p w14:paraId="0996030B" w14:textId="77777777" w:rsidR="005D2B78" w:rsidRPr="00464F17" w:rsidRDefault="005D2B78" w:rsidP="007072DF">
      <w:pPr>
        <w:pStyle w:val="a3"/>
        <w:jc w:val="both"/>
        <w:rPr>
          <w:rFonts w:ascii="Times New Roman" w:hAnsi="Times New Roman"/>
          <w:sz w:val="26"/>
          <w:szCs w:val="26"/>
          <w:lang w:val="uk-UA"/>
        </w:rPr>
      </w:pPr>
      <w:r w:rsidRPr="00464F17">
        <w:rPr>
          <w:rFonts w:ascii="Times New Roman" w:hAnsi="Times New Roman"/>
          <w:sz w:val="26"/>
          <w:szCs w:val="26"/>
          <w:lang w:val="uk-UA"/>
        </w:rPr>
        <w:t>внесення змін до постанов Кабінету Міністрів України з питань державного</w:t>
      </w:r>
    </w:p>
    <w:p w14:paraId="5AFF6C0D" w14:textId="77777777" w:rsidR="005D2B78" w:rsidRPr="00464F17" w:rsidRDefault="005D2B78" w:rsidP="002649B4">
      <w:pPr>
        <w:pStyle w:val="a3"/>
        <w:jc w:val="both"/>
        <w:rPr>
          <w:rFonts w:ascii="Times New Roman" w:hAnsi="Times New Roman"/>
          <w:sz w:val="26"/>
          <w:szCs w:val="26"/>
          <w:lang w:val="uk-UA"/>
        </w:rPr>
      </w:pPr>
      <w:r w:rsidRPr="00464F17">
        <w:rPr>
          <w:rFonts w:ascii="Times New Roman" w:hAnsi="Times New Roman"/>
          <w:sz w:val="26"/>
          <w:szCs w:val="26"/>
          <w:lang w:val="uk-UA"/>
        </w:rPr>
        <w:t>управління у сфері пожежної безпеки»;</w:t>
      </w:r>
    </w:p>
    <w:p w14:paraId="13E10B43" w14:textId="77777777" w:rsidR="005D2B78" w:rsidRPr="00464F17" w:rsidRDefault="005D2B78" w:rsidP="00CF56B9">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Постанова Кабінету Міністрів України від 26 грудня 2003 року №2030 «Про затвердження Порядку обліку пожеж та їх наслідків»;</w:t>
      </w:r>
    </w:p>
    <w:p w14:paraId="3B79C954" w14:textId="77777777" w:rsidR="005D2B78" w:rsidRPr="00464F17" w:rsidRDefault="005D2B78" w:rsidP="002649B4">
      <w:pPr>
        <w:pStyle w:val="a3"/>
        <w:jc w:val="both"/>
        <w:rPr>
          <w:rFonts w:ascii="Times New Roman" w:hAnsi="Times New Roman"/>
          <w:sz w:val="26"/>
          <w:szCs w:val="26"/>
          <w:lang w:val="uk-UA"/>
        </w:rPr>
      </w:pPr>
    </w:p>
    <w:p w14:paraId="4A2D7A00" w14:textId="77777777" w:rsidR="005D2B78" w:rsidRPr="00464F17" w:rsidRDefault="005D2B78" w:rsidP="007072DF">
      <w:pPr>
        <w:pStyle w:val="a3"/>
        <w:numPr>
          <w:ilvl w:val="0"/>
          <w:numId w:val="2"/>
        </w:numPr>
        <w:ind w:left="0" w:firstLine="284"/>
        <w:jc w:val="both"/>
        <w:rPr>
          <w:rFonts w:ascii="Times New Roman" w:hAnsi="Times New Roman"/>
          <w:sz w:val="26"/>
          <w:szCs w:val="26"/>
          <w:lang w:val="uk-UA"/>
        </w:rPr>
      </w:pPr>
      <w:r w:rsidRPr="00464F17">
        <w:rPr>
          <w:rFonts w:ascii="Times New Roman" w:hAnsi="Times New Roman"/>
          <w:sz w:val="26"/>
          <w:szCs w:val="26"/>
          <w:lang w:val="uk-UA"/>
        </w:rPr>
        <w:lastRenderedPageBreak/>
        <w:t>Указ Президента України від 24 грудня 2019р. №948/2019 «Про невідкладні заходи щодо запобігання пожежній безпеці в Україні».</w:t>
      </w:r>
    </w:p>
    <w:p w14:paraId="4DAE2DB6" w14:textId="77777777" w:rsidR="005D2B78" w:rsidRPr="00464F17" w:rsidRDefault="005D2B78" w:rsidP="002649B4">
      <w:pPr>
        <w:pStyle w:val="a3"/>
        <w:jc w:val="both"/>
        <w:rPr>
          <w:rFonts w:ascii="Times New Roman" w:hAnsi="Times New Roman"/>
          <w:sz w:val="26"/>
          <w:szCs w:val="26"/>
          <w:lang w:val="uk-UA"/>
        </w:rPr>
      </w:pPr>
    </w:p>
    <w:p w14:paraId="2E1C858C" w14:textId="77777777" w:rsidR="005D2B78" w:rsidRPr="00464F17" w:rsidRDefault="005D2B78" w:rsidP="00464F17">
      <w:pPr>
        <w:pStyle w:val="a3"/>
        <w:jc w:val="center"/>
        <w:rPr>
          <w:rFonts w:ascii="Times New Roman" w:hAnsi="Times New Roman"/>
          <w:b/>
          <w:sz w:val="26"/>
          <w:szCs w:val="26"/>
          <w:lang w:val="uk-UA"/>
        </w:rPr>
      </w:pPr>
      <w:r w:rsidRPr="00464F17">
        <w:rPr>
          <w:rFonts w:ascii="Times New Roman" w:hAnsi="Times New Roman"/>
          <w:b/>
          <w:sz w:val="26"/>
          <w:szCs w:val="26"/>
          <w:lang w:val="uk-UA"/>
        </w:rPr>
        <w:t>4. Очікувані результати виконання Програми</w:t>
      </w:r>
    </w:p>
    <w:p w14:paraId="173C0AF4" w14:textId="77777777" w:rsidR="005D2B78" w:rsidRPr="00464F17" w:rsidRDefault="005D2B78" w:rsidP="002649B4">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Реалізація Програми повинна забезпечити:</w:t>
      </w:r>
    </w:p>
    <w:p w14:paraId="757CE3DE" w14:textId="77777777" w:rsidR="005D2B78" w:rsidRPr="00464F17" w:rsidRDefault="005D2B78" w:rsidP="002649B4">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підвищення пожежної безпеки в закладах освіти</w:t>
      </w:r>
      <w:r>
        <w:rPr>
          <w:rFonts w:ascii="Times New Roman" w:hAnsi="Times New Roman"/>
          <w:sz w:val="26"/>
          <w:szCs w:val="26"/>
          <w:lang w:val="uk-UA"/>
        </w:rPr>
        <w:t xml:space="preserve"> та інших закладах</w:t>
      </w:r>
      <w:r w:rsidRPr="00464F17">
        <w:rPr>
          <w:rFonts w:ascii="Times New Roman" w:hAnsi="Times New Roman"/>
          <w:sz w:val="26"/>
          <w:szCs w:val="26"/>
          <w:lang w:val="uk-UA"/>
        </w:rPr>
        <w:t>;</w:t>
      </w:r>
    </w:p>
    <w:p w14:paraId="533EA273" w14:textId="77777777" w:rsidR="005D2B78" w:rsidRPr="00464F17" w:rsidRDefault="005D2B78" w:rsidP="002649B4">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підвищення рівня інформованості працівників у сфері освіти та здобувачів освіти;</w:t>
      </w:r>
    </w:p>
    <w:p w14:paraId="24EAF7B6" w14:textId="77777777" w:rsidR="005D2B78" w:rsidRPr="00464F17" w:rsidRDefault="005D2B78" w:rsidP="002649B4">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навчання вимогам правил пожежної безпеки;</w:t>
      </w:r>
    </w:p>
    <w:p w14:paraId="652DC41A" w14:textId="77777777" w:rsidR="005D2B78" w:rsidRPr="00464F17" w:rsidRDefault="005D2B78" w:rsidP="002649B4">
      <w:pPr>
        <w:pStyle w:val="a3"/>
        <w:ind w:firstLine="284"/>
        <w:jc w:val="both"/>
        <w:rPr>
          <w:rFonts w:ascii="Times New Roman" w:hAnsi="Times New Roman"/>
          <w:sz w:val="26"/>
          <w:szCs w:val="26"/>
          <w:lang w:val="uk-UA"/>
        </w:rPr>
      </w:pPr>
      <w:r>
        <w:rPr>
          <w:rFonts w:ascii="Times New Roman" w:hAnsi="Times New Roman"/>
          <w:sz w:val="26"/>
          <w:szCs w:val="26"/>
          <w:lang w:val="uk-UA"/>
        </w:rPr>
        <w:t xml:space="preserve">- </w:t>
      </w:r>
      <w:r w:rsidRPr="00464F17">
        <w:rPr>
          <w:rFonts w:ascii="Times New Roman" w:hAnsi="Times New Roman"/>
          <w:sz w:val="26"/>
          <w:szCs w:val="26"/>
          <w:lang w:val="uk-UA"/>
        </w:rPr>
        <w:t>формування громадського світогляду та громадянської позиції підростаючого покоління в області пожежної безпеки, формування у дітей культури поводження з вогнем, залучення їх до дій, спрямованих на попередження пожеж, та навчання діям в умовах виникнення пожежі, попередження пожеж від дитячих пустощів з вогнем;</w:t>
      </w:r>
    </w:p>
    <w:p w14:paraId="27C9021F" w14:textId="77777777" w:rsidR="005D2B78" w:rsidRPr="00464F17" w:rsidRDefault="005D2B78" w:rsidP="002649B4">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удосконалення організації гасіння пожеж та зменшення їх негативних наслідків;</w:t>
      </w:r>
    </w:p>
    <w:p w14:paraId="65632F95" w14:textId="77777777" w:rsidR="005D2B78" w:rsidRPr="00464F17" w:rsidRDefault="005D2B78" w:rsidP="002649B4">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забезпечення надійного протипожежного захисту;</w:t>
      </w:r>
    </w:p>
    <w:p w14:paraId="29255C8B" w14:textId="77777777" w:rsidR="005D2B78" w:rsidRPr="00464F17" w:rsidRDefault="005D2B78" w:rsidP="002649B4">
      <w:pPr>
        <w:pStyle w:val="a3"/>
        <w:jc w:val="both"/>
        <w:rPr>
          <w:rFonts w:ascii="Times New Roman" w:hAnsi="Times New Roman"/>
          <w:sz w:val="26"/>
          <w:szCs w:val="26"/>
          <w:lang w:val="uk-UA"/>
        </w:rPr>
      </w:pPr>
    </w:p>
    <w:p w14:paraId="195C0C2D" w14:textId="77777777" w:rsidR="005D2B78" w:rsidRPr="00464F17" w:rsidRDefault="005D2B78" w:rsidP="00464F17">
      <w:pPr>
        <w:pStyle w:val="a3"/>
        <w:jc w:val="center"/>
        <w:rPr>
          <w:rFonts w:ascii="Times New Roman" w:hAnsi="Times New Roman"/>
          <w:b/>
          <w:sz w:val="26"/>
          <w:szCs w:val="26"/>
          <w:lang w:val="uk-UA"/>
        </w:rPr>
      </w:pPr>
      <w:r w:rsidRPr="00464F17">
        <w:rPr>
          <w:rFonts w:ascii="Times New Roman" w:hAnsi="Times New Roman"/>
          <w:b/>
          <w:sz w:val="26"/>
          <w:szCs w:val="26"/>
          <w:lang w:val="uk-UA"/>
        </w:rPr>
        <w:t>5. Координація та контроль за ходом виконання Програми</w:t>
      </w:r>
    </w:p>
    <w:p w14:paraId="7B4BDF5A" w14:textId="77777777" w:rsidR="005D2B78" w:rsidRPr="00464F17" w:rsidRDefault="005D2B78" w:rsidP="00762E6F">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xml:space="preserve">До </w:t>
      </w:r>
      <w:proofErr w:type="spellStart"/>
      <w:r w:rsidRPr="00464F17">
        <w:rPr>
          <w:rFonts w:ascii="Times New Roman" w:hAnsi="Times New Roman"/>
          <w:sz w:val="26"/>
          <w:szCs w:val="26"/>
          <w:lang w:val="uk-UA"/>
        </w:rPr>
        <w:t>участіу</w:t>
      </w:r>
      <w:proofErr w:type="spellEnd"/>
      <w:r w:rsidRPr="00464F17">
        <w:rPr>
          <w:rFonts w:ascii="Times New Roman" w:hAnsi="Times New Roman"/>
          <w:sz w:val="26"/>
          <w:szCs w:val="26"/>
          <w:lang w:val="uk-UA"/>
        </w:rPr>
        <w:t xml:space="preserve"> впровадженні Програми та контролю будуть залучені:</w:t>
      </w:r>
    </w:p>
    <w:p w14:paraId="28C48B10" w14:textId="77777777" w:rsidR="005D2B78" w:rsidRPr="00464F17" w:rsidRDefault="005D2B78" w:rsidP="00762E6F">
      <w:pPr>
        <w:pStyle w:val="a3"/>
        <w:numPr>
          <w:ilvl w:val="0"/>
          <w:numId w:val="2"/>
        </w:numPr>
        <w:jc w:val="both"/>
        <w:rPr>
          <w:rFonts w:ascii="Times New Roman" w:hAnsi="Times New Roman"/>
          <w:sz w:val="26"/>
          <w:szCs w:val="26"/>
          <w:lang w:val="uk-UA"/>
        </w:rPr>
      </w:pPr>
      <w:proofErr w:type="spellStart"/>
      <w:r>
        <w:rPr>
          <w:rFonts w:ascii="Times New Roman" w:hAnsi="Times New Roman"/>
          <w:sz w:val="26"/>
          <w:szCs w:val="26"/>
          <w:lang w:val="uk-UA"/>
        </w:rPr>
        <w:t>Березнянська</w:t>
      </w:r>
      <w:proofErr w:type="spellEnd"/>
      <w:r>
        <w:rPr>
          <w:rFonts w:ascii="Times New Roman" w:hAnsi="Times New Roman"/>
          <w:sz w:val="26"/>
          <w:szCs w:val="26"/>
          <w:lang w:val="uk-UA"/>
        </w:rPr>
        <w:t xml:space="preserve"> селищна</w:t>
      </w:r>
      <w:r w:rsidRPr="00464F17">
        <w:rPr>
          <w:rFonts w:ascii="Times New Roman" w:hAnsi="Times New Roman"/>
          <w:sz w:val="26"/>
          <w:szCs w:val="26"/>
          <w:lang w:val="uk-UA"/>
        </w:rPr>
        <w:t xml:space="preserve"> рада (засновник закладів освіти);</w:t>
      </w:r>
    </w:p>
    <w:p w14:paraId="1717B8F6" w14:textId="77777777" w:rsidR="005D2B78" w:rsidRPr="00464F17" w:rsidRDefault="005D2B78" w:rsidP="00762E6F">
      <w:pPr>
        <w:pStyle w:val="a3"/>
        <w:numPr>
          <w:ilvl w:val="0"/>
          <w:numId w:val="2"/>
        </w:numPr>
        <w:jc w:val="both"/>
        <w:rPr>
          <w:rFonts w:ascii="Times New Roman" w:hAnsi="Times New Roman"/>
          <w:sz w:val="26"/>
          <w:szCs w:val="26"/>
          <w:lang w:val="uk-UA"/>
        </w:rPr>
      </w:pPr>
      <w:r w:rsidRPr="00464F17">
        <w:rPr>
          <w:rFonts w:ascii="Times New Roman" w:hAnsi="Times New Roman"/>
          <w:sz w:val="26"/>
          <w:szCs w:val="26"/>
          <w:lang w:val="uk-UA"/>
        </w:rPr>
        <w:t xml:space="preserve">Відділ освіти, культури, молоді </w:t>
      </w:r>
      <w:r>
        <w:rPr>
          <w:rFonts w:ascii="Times New Roman" w:hAnsi="Times New Roman"/>
          <w:sz w:val="26"/>
          <w:szCs w:val="26"/>
          <w:lang w:val="uk-UA"/>
        </w:rPr>
        <w:t xml:space="preserve">та спорту </w:t>
      </w:r>
      <w:proofErr w:type="spellStart"/>
      <w:r>
        <w:rPr>
          <w:rFonts w:ascii="Times New Roman" w:hAnsi="Times New Roman"/>
          <w:sz w:val="26"/>
          <w:szCs w:val="26"/>
          <w:lang w:val="uk-UA"/>
        </w:rPr>
        <w:t>Березнянської</w:t>
      </w:r>
      <w:proofErr w:type="spellEnd"/>
      <w:r>
        <w:rPr>
          <w:rFonts w:ascii="Times New Roman" w:hAnsi="Times New Roman"/>
          <w:sz w:val="26"/>
          <w:szCs w:val="26"/>
          <w:lang w:val="uk-UA"/>
        </w:rPr>
        <w:t xml:space="preserve"> селищної</w:t>
      </w:r>
      <w:r w:rsidRPr="00464F17">
        <w:rPr>
          <w:rFonts w:ascii="Times New Roman" w:hAnsi="Times New Roman"/>
          <w:sz w:val="26"/>
          <w:szCs w:val="26"/>
          <w:lang w:val="uk-UA"/>
        </w:rPr>
        <w:t xml:space="preserve"> ради;</w:t>
      </w:r>
    </w:p>
    <w:p w14:paraId="041F682C" w14:textId="77777777" w:rsidR="005D2B78" w:rsidRPr="00464F17" w:rsidRDefault="005D2B78" w:rsidP="00762E6F">
      <w:pPr>
        <w:pStyle w:val="a3"/>
        <w:numPr>
          <w:ilvl w:val="0"/>
          <w:numId w:val="2"/>
        </w:numPr>
        <w:jc w:val="both"/>
        <w:rPr>
          <w:rFonts w:ascii="Times New Roman" w:hAnsi="Times New Roman"/>
          <w:sz w:val="26"/>
          <w:szCs w:val="26"/>
          <w:lang w:val="uk-UA"/>
        </w:rPr>
      </w:pPr>
      <w:r>
        <w:rPr>
          <w:rFonts w:ascii="Times New Roman" w:hAnsi="Times New Roman"/>
          <w:sz w:val="26"/>
          <w:szCs w:val="26"/>
          <w:lang w:val="uk-UA"/>
        </w:rPr>
        <w:t>Менський РВ</w:t>
      </w:r>
      <w:r w:rsidRPr="00464F17">
        <w:rPr>
          <w:rFonts w:ascii="Times New Roman" w:hAnsi="Times New Roman"/>
          <w:sz w:val="26"/>
          <w:szCs w:val="26"/>
          <w:lang w:val="uk-UA"/>
        </w:rPr>
        <w:t xml:space="preserve"> Управління ДСНС України у Чернігівській області;</w:t>
      </w:r>
    </w:p>
    <w:p w14:paraId="43EC194E" w14:textId="77777777" w:rsidR="005D2B78" w:rsidRPr="00464F17" w:rsidRDefault="005D2B78" w:rsidP="005E6AFC">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У разі потреби зміни та доповнення до Заходів щодо</w:t>
      </w:r>
      <w:r>
        <w:rPr>
          <w:rFonts w:ascii="Times New Roman" w:hAnsi="Times New Roman"/>
          <w:sz w:val="26"/>
          <w:szCs w:val="26"/>
          <w:lang w:val="uk-UA"/>
        </w:rPr>
        <w:t xml:space="preserve"> </w:t>
      </w:r>
      <w:r w:rsidRPr="00464F17">
        <w:rPr>
          <w:rFonts w:ascii="Times New Roman" w:hAnsi="Times New Roman"/>
          <w:sz w:val="26"/>
          <w:szCs w:val="26"/>
          <w:lang w:val="uk-UA"/>
        </w:rPr>
        <w:t>реалізації Програ</w:t>
      </w:r>
      <w:r>
        <w:rPr>
          <w:rFonts w:ascii="Times New Roman" w:hAnsi="Times New Roman"/>
          <w:sz w:val="26"/>
          <w:szCs w:val="26"/>
          <w:lang w:val="uk-UA"/>
        </w:rPr>
        <w:t xml:space="preserve">ми вносяться рішенням сесії  </w:t>
      </w:r>
      <w:proofErr w:type="spellStart"/>
      <w:r>
        <w:rPr>
          <w:rFonts w:ascii="Times New Roman" w:hAnsi="Times New Roman"/>
          <w:sz w:val="26"/>
          <w:szCs w:val="26"/>
          <w:lang w:val="uk-UA"/>
        </w:rPr>
        <w:t>Березнянської</w:t>
      </w:r>
      <w:proofErr w:type="spellEnd"/>
      <w:r>
        <w:rPr>
          <w:rFonts w:ascii="Times New Roman" w:hAnsi="Times New Roman"/>
          <w:sz w:val="26"/>
          <w:szCs w:val="26"/>
          <w:lang w:val="uk-UA"/>
        </w:rPr>
        <w:t xml:space="preserve"> селищної</w:t>
      </w:r>
      <w:r w:rsidRPr="00464F17">
        <w:rPr>
          <w:rFonts w:ascii="Times New Roman" w:hAnsi="Times New Roman"/>
          <w:sz w:val="26"/>
          <w:szCs w:val="26"/>
          <w:lang w:val="uk-UA"/>
        </w:rPr>
        <w:t xml:space="preserve"> ради.</w:t>
      </w:r>
    </w:p>
    <w:p w14:paraId="53939D73" w14:textId="77777777" w:rsidR="005D2B78" w:rsidRPr="00464F17" w:rsidRDefault="005D2B78" w:rsidP="005E6AFC">
      <w:pPr>
        <w:pStyle w:val="a3"/>
        <w:ind w:firstLine="284"/>
        <w:jc w:val="both"/>
        <w:rPr>
          <w:rFonts w:ascii="Times New Roman" w:hAnsi="Times New Roman"/>
          <w:sz w:val="26"/>
          <w:szCs w:val="26"/>
          <w:lang w:val="uk-UA"/>
        </w:rPr>
      </w:pPr>
    </w:p>
    <w:p w14:paraId="610C35FE" w14:textId="77777777" w:rsidR="005D2B78" w:rsidRPr="00464F17" w:rsidRDefault="005D2B78" w:rsidP="00464F17">
      <w:pPr>
        <w:pStyle w:val="a3"/>
        <w:ind w:firstLine="284"/>
        <w:jc w:val="center"/>
        <w:rPr>
          <w:rFonts w:ascii="Times New Roman" w:hAnsi="Times New Roman"/>
          <w:b/>
          <w:sz w:val="26"/>
          <w:szCs w:val="26"/>
          <w:lang w:val="uk-UA"/>
        </w:rPr>
      </w:pPr>
      <w:r w:rsidRPr="00464F17">
        <w:rPr>
          <w:rFonts w:ascii="Times New Roman" w:hAnsi="Times New Roman"/>
          <w:b/>
          <w:sz w:val="26"/>
          <w:szCs w:val="26"/>
          <w:lang w:val="uk-UA"/>
        </w:rPr>
        <w:t>6. Організаційні заходи та фінансове забезпечення</w:t>
      </w:r>
    </w:p>
    <w:p w14:paraId="2C803CB9" w14:textId="77777777" w:rsidR="005D2B78" w:rsidRPr="00464F17" w:rsidRDefault="005D2B78" w:rsidP="005E6AFC">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Фінансове забезпечення здійснюється за рахунок виділення коштів з державного бюджету (при наявності відповідної субвенції), місцевого бюджету, залучення спонсорських коштів та інших джерел не заборонених законодавством.</w:t>
      </w:r>
    </w:p>
    <w:p w14:paraId="4EA64AD1" w14:textId="77777777" w:rsidR="005D2B78" w:rsidRPr="00464F17" w:rsidRDefault="005D2B78" w:rsidP="005E6AFC">
      <w:pPr>
        <w:pStyle w:val="a3"/>
        <w:ind w:firstLine="284"/>
        <w:jc w:val="both"/>
        <w:rPr>
          <w:rFonts w:ascii="Times New Roman" w:hAnsi="Times New Roman"/>
          <w:sz w:val="26"/>
          <w:szCs w:val="26"/>
          <w:lang w:val="uk-UA"/>
        </w:rPr>
      </w:pPr>
      <w:proofErr w:type="spellStart"/>
      <w:r>
        <w:rPr>
          <w:rFonts w:ascii="Times New Roman" w:hAnsi="Times New Roman"/>
          <w:sz w:val="26"/>
          <w:szCs w:val="26"/>
          <w:lang w:val="uk-UA"/>
        </w:rPr>
        <w:t>Березнянська</w:t>
      </w:r>
      <w:proofErr w:type="spellEnd"/>
      <w:r>
        <w:rPr>
          <w:rFonts w:ascii="Times New Roman" w:hAnsi="Times New Roman"/>
          <w:sz w:val="26"/>
          <w:szCs w:val="26"/>
          <w:lang w:val="uk-UA"/>
        </w:rPr>
        <w:t xml:space="preserve"> селищна</w:t>
      </w:r>
      <w:r w:rsidRPr="00464F17">
        <w:rPr>
          <w:rFonts w:ascii="Times New Roman" w:hAnsi="Times New Roman"/>
          <w:sz w:val="26"/>
          <w:szCs w:val="26"/>
          <w:lang w:val="uk-UA"/>
        </w:rPr>
        <w:t xml:space="preserve"> рада щорічно передбачає у бюджеті, в межах його можливості, кошти на виконання відповідної Програми.</w:t>
      </w:r>
    </w:p>
    <w:p w14:paraId="5C9103F3" w14:textId="77777777" w:rsidR="005D2B78" w:rsidRPr="00464F17" w:rsidRDefault="005D2B78" w:rsidP="005E6AFC">
      <w:pPr>
        <w:pStyle w:val="a3"/>
        <w:ind w:firstLine="284"/>
        <w:jc w:val="both"/>
        <w:rPr>
          <w:rFonts w:ascii="Times New Roman" w:hAnsi="Times New Roman"/>
          <w:sz w:val="26"/>
          <w:szCs w:val="2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536"/>
        <w:gridCol w:w="4501"/>
      </w:tblGrid>
      <w:tr w:rsidR="005D2B78" w:rsidRPr="00DC2418" w14:paraId="28A566B7" w14:textId="77777777" w:rsidTr="00DC2418">
        <w:tc>
          <w:tcPr>
            <w:tcW w:w="534" w:type="dxa"/>
            <w:vAlign w:val="center"/>
          </w:tcPr>
          <w:p w14:paraId="42515AD1"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w:t>
            </w:r>
          </w:p>
          <w:p w14:paraId="4615E016"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з/п</w:t>
            </w:r>
          </w:p>
        </w:tc>
        <w:tc>
          <w:tcPr>
            <w:tcW w:w="4536" w:type="dxa"/>
            <w:vAlign w:val="center"/>
          </w:tcPr>
          <w:p w14:paraId="504295DD" w14:textId="77777777" w:rsidR="005D2B78" w:rsidRPr="00DC2418" w:rsidRDefault="005D2B78" w:rsidP="00DC2418">
            <w:pPr>
              <w:pStyle w:val="a3"/>
              <w:jc w:val="center"/>
              <w:rPr>
                <w:rFonts w:ascii="Times New Roman" w:hAnsi="Times New Roman"/>
                <w:b/>
                <w:sz w:val="26"/>
                <w:szCs w:val="26"/>
                <w:lang w:val="uk-UA"/>
              </w:rPr>
            </w:pPr>
            <w:r w:rsidRPr="00DC2418">
              <w:rPr>
                <w:rFonts w:ascii="Times New Roman" w:hAnsi="Times New Roman"/>
                <w:b/>
                <w:sz w:val="26"/>
                <w:szCs w:val="26"/>
                <w:lang w:val="uk-UA"/>
              </w:rPr>
              <w:t>Рік</w:t>
            </w:r>
          </w:p>
        </w:tc>
        <w:tc>
          <w:tcPr>
            <w:tcW w:w="4501" w:type="dxa"/>
            <w:vAlign w:val="center"/>
          </w:tcPr>
          <w:p w14:paraId="257C3261" w14:textId="77777777" w:rsidR="005D2B78" w:rsidRPr="00DC2418" w:rsidRDefault="005D2B78" w:rsidP="00DC2418">
            <w:pPr>
              <w:pStyle w:val="a3"/>
              <w:jc w:val="center"/>
              <w:rPr>
                <w:rFonts w:ascii="Times New Roman" w:hAnsi="Times New Roman"/>
                <w:b/>
                <w:sz w:val="26"/>
                <w:szCs w:val="26"/>
                <w:lang w:val="uk-UA"/>
              </w:rPr>
            </w:pPr>
            <w:r w:rsidRPr="00DC2418">
              <w:rPr>
                <w:rFonts w:ascii="Times New Roman" w:hAnsi="Times New Roman"/>
                <w:b/>
                <w:sz w:val="26"/>
                <w:szCs w:val="26"/>
                <w:lang w:val="uk-UA"/>
              </w:rPr>
              <w:t>Сума</w:t>
            </w:r>
          </w:p>
        </w:tc>
      </w:tr>
      <w:tr w:rsidR="005D2B78" w:rsidRPr="00DC2418" w14:paraId="3613AAF9" w14:textId="77777777" w:rsidTr="00DC2418">
        <w:tc>
          <w:tcPr>
            <w:tcW w:w="534" w:type="dxa"/>
            <w:vAlign w:val="center"/>
          </w:tcPr>
          <w:p w14:paraId="6C624C26"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1</w:t>
            </w:r>
          </w:p>
        </w:tc>
        <w:tc>
          <w:tcPr>
            <w:tcW w:w="4536" w:type="dxa"/>
            <w:vAlign w:val="center"/>
          </w:tcPr>
          <w:p w14:paraId="12104D90" w14:textId="77777777" w:rsidR="005D2B78" w:rsidRPr="00DC241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2021</w:t>
            </w:r>
          </w:p>
        </w:tc>
        <w:tc>
          <w:tcPr>
            <w:tcW w:w="4501" w:type="dxa"/>
            <w:vAlign w:val="center"/>
          </w:tcPr>
          <w:p w14:paraId="167C3541" w14:textId="06A4CD1D" w:rsidR="005D2B78" w:rsidRPr="00DC241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2</w:t>
            </w:r>
            <w:r w:rsidR="000B10B1">
              <w:rPr>
                <w:rFonts w:ascii="Times New Roman" w:hAnsi="Times New Roman"/>
                <w:sz w:val="26"/>
                <w:szCs w:val="26"/>
                <w:lang w:val="uk-UA"/>
              </w:rPr>
              <w:t> 80</w:t>
            </w:r>
            <w:r>
              <w:rPr>
                <w:rFonts w:ascii="Times New Roman" w:hAnsi="Times New Roman"/>
                <w:sz w:val="26"/>
                <w:szCs w:val="26"/>
                <w:lang w:val="uk-UA"/>
              </w:rPr>
              <w:t>0</w:t>
            </w:r>
            <w:r w:rsidR="000B10B1">
              <w:rPr>
                <w:rFonts w:ascii="Times New Roman" w:hAnsi="Times New Roman"/>
                <w:sz w:val="26"/>
                <w:szCs w:val="26"/>
                <w:lang w:val="uk-UA"/>
              </w:rPr>
              <w:t xml:space="preserve"> </w:t>
            </w:r>
            <w:r>
              <w:rPr>
                <w:rFonts w:ascii="Times New Roman" w:hAnsi="Times New Roman"/>
                <w:sz w:val="26"/>
                <w:szCs w:val="26"/>
                <w:lang w:val="uk-UA"/>
              </w:rPr>
              <w:t>000</w:t>
            </w:r>
          </w:p>
        </w:tc>
      </w:tr>
      <w:tr w:rsidR="005D2B78" w:rsidRPr="00DC2418" w14:paraId="33C0086C" w14:textId="77777777" w:rsidTr="00DC2418">
        <w:tc>
          <w:tcPr>
            <w:tcW w:w="534" w:type="dxa"/>
            <w:vAlign w:val="center"/>
          </w:tcPr>
          <w:p w14:paraId="2B92DA51"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2</w:t>
            </w:r>
          </w:p>
        </w:tc>
        <w:tc>
          <w:tcPr>
            <w:tcW w:w="4536" w:type="dxa"/>
            <w:vAlign w:val="center"/>
          </w:tcPr>
          <w:p w14:paraId="3BCE1052" w14:textId="77777777" w:rsidR="005D2B78" w:rsidRPr="00DC241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2022</w:t>
            </w:r>
          </w:p>
        </w:tc>
        <w:tc>
          <w:tcPr>
            <w:tcW w:w="4501" w:type="dxa"/>
            <w:vAlign w:val="center"/>
          </w:tcPr>
          <w:p w14:paraId="6B54EAC9" w14:textId="202B09B6" w:rsidR="005D2B78" w:rsidRPr="00DC241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3</w:t>
            </w:r>
            <w:r w:rsidR="000B10B1">
              <w:rPr>
                <w:rFonts w:ascii="Times New Roman" w:hAnsi="Times New Roman"/>
                <w:sz w:val="26"/>
                <w:szCs w:val="26"/>
                <w:lang w:val="uk-UA"/>
              </w:rPr>
              <w:t> 105 0</w:t>
            </w:r>
            <w:r>
              <w:rPr>
                <w:rFonts w:ascii="Times New Roman" w:hAnsi="Times New Roman"/>
                <w:sz w:val="26"/>
                <w:szCs w:val="26"/>
                <w:lang w:val="uk-UA"/>
              </w:rPr>
              <w:t>00</w:t>
            </w:r>
          </w:p>
        </w:tc>
      </w:tr>
      <w:tr w:rsidR="005D2B78" w:rsidRPr="00DC2418" w14:paraId="3736E619" w14:textId="77777777" w:rsidTr="00DC2418">
        <w:tc>
          <w:tcPr>
            <w:tcW w:w="534" w:type="dxa"/>
            <w:vAlign w:val="center"/>
          </w:tcPr>
          <w:p w14:paraId="690FE42F"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3</w:t>
            </w:r>
          </w:p>
        </w:tc>
        <w:tc>
          <w:tcPr>
            <w:tcW w:w="4536" w:type="dxa"/>
            <w:vAlign w:val="center"/>
          </w:tcPr>
          <w:p w14:paraId="21B1CDD2" w14:textId="77777777" w:rsidR="005D2B78" w:rsidRPr="00DC241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2023</w:t>
            </w:r>
          </w:p>
        </w:tc>
        <w:tc>
          <w:tcPr>
            <w:tcW w:w="4501" w:type="dxa"/>
            <w:vAlign w:val="center"/>
          </w:tcPr>
          <w:p w14:paraId="3D31B699" w14:textId="6E5E0FCB" w:rsidR="005D2B78" w:rsidRPr="00DC241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3</w:t>
            </w:r>
            <w:r w:rsidR="000B10B1">
              <w:rPr>
                <w:rFonts w:ascii="Times New Roman" w:hAnsi="Times New Roman"/>
                <w:sz w:val="26"/>
                <w:szCs w:val="26"/>
                <w:lang w:val="uk-UA"/>
              </w:rPr>
              <w:t> 54</w:t>
            </w:r>
            <w:r>
              <w:rPr>
                <w:rFonts w:ascii="Times New Roman" w:hAnsi="Times New Roman"/>
                <w:sz w:val="26"/>
                <w:szCs w:val="26"/>
                <w:lang w:val="uk-UA"/>
              </w:rPr>
              <w:t>4</w:t>
            </w:r>
            <w:r w:rsidR="000B10B1">
              <w:rPr>
                <w:rFonts w:ascii="Times New Roman" w:hAnsi="Times New Roman"/>
                <w:sz w:val="26"/>
                <w:szCs w:val="26"/>
                <w:lang w:val="uk-UA"/>
              </w:rPr>
              <w:t xml:space="preserve"> </w:t>
            </w:r>
            <w:r>
              <w:rPr>
                <w:rFonts w:ascii="Times New Roman" w:hAnsi="Times New Roman"/>
                <w:sz w:val="26"/>
                <w:szCs w:val="26"/>
                <w:lang w:val="uk-UA"/>
              </w:rPr>
              <w:t>000</w:t>
            </w:r>
          </w:p>
        </w:tc>
      </w:tr>
      <w:tr w:rsidR="005D2B78" w:rsidRPr="00DC2418" w14:paraId="099BA232" w14:textId="77777777" w:rsidTr="00DC2418">
        <w:tc>
          <w:tcPr>
            <w:tcW w:w="534" w:type="dxa"/>
            <w:vAlign w:val="center"/>
          </w:tcPr>
          <w:p w14:paraId="502610BE" w14:textId="77777777" w:rsidR="005D2B78" w:rsidRPr="00DC2418" w:rsidRDefault="005D2B78" w:rsidP="00DC2418">
            <w:pPr>
              <w:pStyle w:val="a3"/>
              <w:jc w:val="center"/>
              <w:rPr>
                <w:rFonts w:ascii="Times New Roman" w:hAnsi="Times New Roman"/>
                <w:sz w:val="26"/>
                <w:szCs w:val="26"/>
                <w:lang w:val="uk-UA"/>
              </w:rPr>
            </w:pPr>
            <w:r w:rsidRPr="00DC2418">
              <w:rPr>
                <w:rFonts w:ascii="Times New Roman" w:hAnsi="Times New Roman"/>
                <w:sz w:val="26"/>
                <w:szCs w:val="26"/>
                <w:lang w:val="uk-UA"/>
              </w:rPr>
              <w:t>4</w:t>
            </w:r>
          </w:p>
        </w:tc>
        <w:tc>
          <w:tcPr>
            <w:tcW w:w="4536" w:type="dxa"/>
            <w:vAlign w:val="center"/>
          </w:tcPr>
          <w:p w14:paraId="5F5D23AF" w14:textId="77777777" w:rsidR="005D2B78" w:rsidRPr="00DC241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2024</w:t>
            </w:r>
          </w:p>
        </w:tc>
        <w:tc>
          <w:tcPr>
            <w:tcW w:w="4501" w:type="dxa"/>
            <w:vAlign w:val="center"/>
          </w:tcPr>
          <w:p w14:paraId="132EE88A" w14:textId="48F9FD77" w:rsidR="005D2B78" w:rsidRPr="00DC2418" w:rsidRDefault="000B10B1" w:rsidP="00401431">
            <w:pPr>
              <w:pStyle w:val="a3"/>
              <w:jc w:val="center"/>
              <w:rPr>
                <w:rFonts w:ascii="Times New Roman" w:hAnsi="Times New Roman"/>
                <w:sz w:val="26"/>
                <w:szCs w:val="26"/>
                <w:lang w:val="uk-UA"/>
              </w:rPr>
            </w:pPr>
            <w:r>
              <w:rPr>
                <w:rFonts w:ascii="Times New Roman" w:hAnsi="Times New Roman"/>
                <w:sz w:val="26"/>
                <w:szCs w:val="26"/>
                <w:lang w:val="uk-UA"/>
              </w:rPr>
              <w:t xml:space="preserve">4 129 </w:t>
            </w:r>
            <w:r w:rsidR="005D2B78">
              <w:rPr>
                <w:rFonts w:ascii="Times New Roman" w:hAnsi="Times New Roman"/>
                <w:sz w:val="26"/>
                <w:szCs w:val="26"/>
                <w:lang w:val="uk-UA"/>
              </w:rPr>
              <w:t>000</w:t>
            </w:r>
          </w:p>
        </w:tc>
      </w:tr>
      <w:tr w:rsidR="005D2B78" w:rsidRPr="00DC2418" w14:paraId="2AF44187" w14:textId="77777777" w:rsidTr="00DC2418">
        <w:tc>
          <w:tcPr>
            <w:tcW w:w="534" w:type="dxa"/>
            <w:vAlign w:val="center"/>
          </w:tcPr>
          <w:p w14:paraId="32AA0426" w14:textId="77777777" w:rsidR="005D2B78" w:rsidRPr="00DC241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5</w:t>
            </w:r>
          </w:p>
        </w:tc>
        <w:tc>
          <w:tcPr>
            <w:tcW w:w="4536" w:type="dxa"/>
            <w:vAlign w:val="center"/>
          </w:tcPr>
          <w:p w14:paraId="3F6DF12F" w14:textId="77777777" w:rsidR="005D2B7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2025</w:t>
            </w:r>
          </w:p>
        </w:tc>
        <w:tc>
          <w:tcPr>
            <w:tcW w:w="4501" w:type="dxa"/>
            <w:vAlign w:val="center"/>
          </w:tcPr>
          <w:p w14:paraId="77CA6792" w14:textId="7A3028CD" w:rsidR="005D2B78" w:rsidRDefault="005D2B78" w:rsidP="00401431">
            <w:pPr>
              <w:pStyle w:val="a3"/>
              <w:jc w:val="center"/>
              <w:rPr>
                <w:rFonts w:ascii="Times New Roman" w:hAnsi="Times New Roman"/>
                <w:sz w:val="26"/>
                <w:szCs w:val="26"/>
                <w:lang w:val="uk-UA"/>
              </w:rPr>
            </w:pPr>
            <w:r>
              <w:rPr>
                <w:rFonts w:ascii="Times New Roman" w:hAnsi="Times New Roman"/>
                <w:sz w:val="26"/>
                <w:szCs w:val="26"/>
                <w:lang w:val="uk-UA"/>
              </w:rPr>
              <w:t>4</w:t>
            </w:r>
            <w:r w:rsidR="000B10B1">
              <w:rPr>
                <w:rFonts w:ascii="Times New Roman" w:hAnsi="Times New Roman"/>
                <w:sz w:val="26"/>
                <w:szCs w:val="26"/>
                <w:lang w:val="uk-UA"/>
              </w:rPr>
              <w:t> </w:t>
            </w:r>
            <w:r>
              <w:rPr>
                <w:rFonts w:ascii="Times New Roman" w:hAnsi="Times New Roman"/>
                <w:sz w:val="26"/>
                <w:szCs w:val="26"/>
                <w:lang w:val="uk-UA"/>
              </w:rPr>
              <w:t>5</w:t>
            </w:r>
            <w:r w:rsidR="000B10B1">
              <w:rPr>
                <w:rFonts w:ascii="Times New Roman" w:hAnsi="Times New Roman"/>
                <w:sz w:val="26"/>
                <w:szCs w:val="26"/>
                <w:lang w:val="uk-UA"/>
              </w:rPr>
              <w:t>0</w:t>
            </w:r>
            <w:r>
              <w:rPr>
                <w:rFonts w:ascii="Times New Roman" w:hAnsi="Times New Roman"/>
                <w:sz w:val="26"/>
                <w:szCs w:val="26"/>
                <w:lang w:val="uk-UA"/>
              </w:rPr>
              <w:t>0</w:t>
            </w:r>
            <w:r w:rsidR="000B10B1">
              <w:rPr>
                <w:rFonts w:ascii="Times New Roman" w:hAnsi="Times New Roman"/>
                <w:sz w:val="26"/>
                <w:szCs w:val="26"/>
                <w:lang w:val="uk-UA"/>
              </w:rPr>
              <w:t xml:space="preserve"> </w:t>
            </w:r>
            <w:r>
              <w:rPr>
                <w:rFonts w:ascii="Times New Roman" w:hAnsi="Times New Roman"/>
                <w:sz w:val="26"/>
                <w:szCs w:val="26"/>
                <w:lang w:val="uk-UA"/>
              </w:rPr>
              <w:t>000</w:t>
            </w:r>
          </w:p>
        </w:tc>
      </w:tr>
      <w:tr w:rsidR="005D2B78" w:rsidRPr="00DC2418" w14:paraId="3F60F15E" w14:textId="77777777" w:rsidTr="00DC2418">
        <w:tc>
          <w:tcPr>
            <w:tcW w:w="534" w:type="dxa"/>
            <w:vAlign w:val="center"/>
          </w:tcPr>
          <w:p w14:paraId="7782AAB0" w14:textId="77777777" w:rsidR="005D2B7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6</w:t>
            </w:r>
          </w:p>
        </w:tc>
        <w:tc>
          <w:tcPr>
            <w:tcW w:w="4536" w:type="dxa"/>
            <w:vAlign w:val="center"/>
          </w:tcPr>
          <w:p w14:paraId="6ADB0930" w14:textId="77777777" w:rsidR="005D2B7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2026</w:t>
            </w:r>
          </w:p>
        </w:tc>
        <w:tc>
          <w:tcPr>
            <w:tcW w:w="4501" w:type="dxa"/>
            <w:vAlign w:val="center"/>
          </w:tcPr>
          <w:p w14:paraId="6FFC5BF6" w14:textId="02906940" w:rsidR="005D2B78" w:rsidRDefault="005D2B78" w:rsidP="00401431">
            <w:pPr>
              <w:pStyle w:val="a3"/>
              <w:jc w:val="center"/>
              <w:rPr>
                <w:rFonts w:ascii="Times New Roman" w:hAnsi="Times New Roman"/>
                <w:sz w:val="26"/>
                <w:szCs w:val="26"/>
                <w:lang w:val="uk-UA"/>
              </w:rPr>
            </w:pPr>
            <w:r>
              <w:rPr>
                <w:rFonts w:ascii="Times New Roman" w:hAnsi="Times New Roman"/>
                <w:sz w:val="26"/>
                <w:szCs w:val="26"/>
                <w:lang w:val="uk-UA"/>
              </w:rPr>
              <w:t>4</w:t>
            </w:r>
            <w:r w:rsidR="000B10B1">
              <w:rPr>
                <w:rFonts w:ascii="Times New Roman" w:hAnsi="Times New Roman"/>
                <w:sz w:val="26"/>
                <w:szCs w:val="26"/>
                <w:lang w:val="uk-UA"/>
              </w:rPr>
              <w:t> </w:t>
            </w:r>
            <w:r>
              <w:rPr>
                <w:rFonts w:ascii="Times New Roman" w:hAnsi="Times New Roman"/>
                <w:sz w:val="26"/>
                <w:szCs w:val="26"/>
                <w:lang w:val="uk-UA"/>
              </w:rPr>
              <w:t>800</w:t>
            </w:r>
            <w:r w:rsidR="000B10B1">
              <w:rPr>
                <w:rFonts w:ascii="Times New Roman" w:hAnsi="Times New Roman"/>
                <w:sz w:val="26"/>
                <w:szCs w:val="26"/>
                <w:lang w:val="uk-UA"/>
              </w:rPr>
              <w:t xml:space="preserve"> 0</w:t>
            </w:r>
            <w:r>
              <w:rPr>
                <w:rFonts w:ascii="Times New Roman" w:hAnsi="Times New Roman"/>
                <w:sz w:val="26"/>
                <w:szCs w:val="26"/>
                <w:lang w:val="uk-UA"/>
              </w:rPr>
              <w:t>00</w:t>
            </w:r>
          </w:p>
        </w:tc>
      </w:tr>
      <w:tr w:rsidR="005D2B78" w:rsidRPr="00DC2418" w14:paraId="146657B7" w14:textId="77777777" w:rsidTr="00DC2418">
        <w:tc>
          <w:tcPr>
            <w:tcW w:w="534" w:type="dxa"/>
            <w:vAlign w:val="center"/>
          </w:tcPr>
          <w:p w14:paraId="05186683" w14:textId="77777777" w:rsidR="005D2B7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7</w:t>
            </w:r>
          </w:p>
        </w:tc>
        <w:tc>
          <w:tcPr>
            <w:tcW w:w="4536" w:type="dxa"/>
            <w:vAlign w:val="center"/>
          </w:tcPr>
          <w:p w14:paraId="14216E62" w14:textId="77777777" w:rsidR="005D2B78" w:rsidRDefault="005D2B78" w:rsidP="00DC2418">
            <w:pPr>
              <w:pStyle w:val="a3"/>
              <w:jc w:val="center"/>
              <w:rPr>
                <w:rFonts w:ascii="Times New Roman" w:hAnsi="Times New Roman"/>
                <w:sz w:val="26"/>
                <w:szCs w:val="26"/>
                <w:lang w:val="uk-UA"/>
              </w:rPr>
            </w:pPr>
            <w:r>
              <w:rPr>
                <w:rFonts w:ascii="Times New Roman" w:hAnsi="Times New Roman"/>
                <w:sz w:val="26"/>
                <w:szCs w:val="26"/>
                <w:lang w:val="uk-UA"/>
              </w:rPr>
              <w:t>2027</w:t>
            </w:r>
          </w:p>
        </w:tc>
        <w:tc>
          <w:tcPr>
            <w:tcW w:w="4501" w:type="dxa"/>
            <w:vAlign w:val="center"/>
          </w:tcPr>
          <w:p w14:paraId="61946151" w14:textId="7115A881" w:rsidR="005D2B78" w:rsidRDefault="005D2B78" w:rsidP="00401431">
            <w:pPr>
              <w:pStyle w:val="a3"/>
              <w:jc w:val="center"/>
              <w:rPr>
                <w:rFonts w:ascii="Times New Roman" w:hAnsi="Times New Roman"/>
                <w:sz w:val="26"/>
                <w:szCs w:val="26"/>
                <w:lang w:val="uk-UA"/>
              </w:rPr>
            </w:pPr>
            <w:r>
              <w:rPr>
                <w:rFonts w:ascii="Times New Roman" w:hAnsi="Times New Roman"/>
                <w:sz w:val="26"/>
                <w:szCs w:val="26"/>
                <w:lang w:val="uk-UA"/>
              </w:rPr>
              <w:t>5</w:t>
            </w:r>
            <w:r w:rsidR="000B10B1">
              <w:rPr>
                <w:rFonts w:ascii="Times New Roman" w:hAnsi="Times New Roman"/>
                <w:sz w:val="26"/>
                <w:szCs w:val="26"/>
                <w:lang w:val="uk-UA"/>
              </w:rPr>
              <w:t> </w:t>
            </w:r>
            <w:r>
              <w:rPr>
                <w:rFonts w:ascii="Times New Roman" w:hAnsi="Times New Roman"/>
                <w:sz w:val="26"/>
                <w:szCs w:val="26"/>
                <w:lang w:val="uk-UA"/>
              </w:rPr>
              <w:t>3</w:t>
            </w:r>
            <w:r w:rsidR="000B10B1">
              <w:rPr>
                <w:rFonts w:ascii="Times New Roman" w:hAnsi="Times New Roman"/>
                <w:sz w:val="26"/>
                <w:szCs w:val="26"/>
                <w:lang w:val="uk-UA"/>
              </w:rPr>
              <w:t>0</w:t>
            </w:r>
            <w:r>
              <w:rPr>
                <w:rFonts w:ascii="Times New Roman" w:hAnsi="Times New Roman"/>
                <w:sz w:val="26"/>
                <w:szCs w:val="26"/>
                <w:lang w:val="uk-UA"/>
              </w:rPr>
              <w:t>0</w:t>
            </w:r>
            <w:r w:rsidR="000B10B1">
              <w:rPr>
                <w:rFonts w:ascii="Times New Roman" w:hAnsi="Times New Roman"/>
                <w:sz w:val="26"/>
                <w:szCs w:val="26"/>
                <w:lang w:val="uk-UA"/>
              </w:rPr>
              <w:t xml:space="preserve"> </w:t>
            </w:r>
            <w:r>
              <w:rPr>
                <w:rFonts w:ascii="Times New Roman" w:hAnsi="Times New Roman"/>
                <w:sz w:val="26"/>
                <w:szCs w:val="26"/>
                <w:lang w:val="uk-UA"/>
              </w:rPr>
              <w:t>000</w:t>
            </w:r>
          </w:p>
        </w:tc>
      </w:tr>
    </w:tbl>
    <w:p w14:paraId="353FC18D" w14:textId="77777777" w:rsidR="005D2B78" w:rsidRPr="00464F17" w:rsidRDefault="005D2B78" w:rsidP="00464F17">
      <w:pPr>
        <w:pStyle w:val="a3"/>
        <w:jc w:val="both"/>
        <w:rPr>
          <w:rFonts w:ascii="Times New Roman" w:hAnsi="Times New Roman"/>
          <w:sz w:val="26"/>
          <w:szCs w:val="26"/>
          <w:lang w:val="uk-UA"/>
        </w:rPr>
      </w:pPr>
    </w:p>
    <w:p w14:paraId="69F10F4B" w14:textId="77777777" w:rsidR="005D2B78" w:rsidRPr="00464F17" w:rsidRDefault="005D2B78" w:rsidP="00F37469">
      <w:pPr>
        <w:pStyle w:val="a3"/>
        <w:ind w:firstLine="284"/>
        <w:jc w:val="center"/>
        <w:rPr>
          <w:rFonts w:ascii="Times New Roman" w:hAnsi="Times New Roman"/>
          <w:b/>
          <w:sz w:val="26"/>
          <w:szCs w:val="26"/>
          <w:lang w:val="uk-UA"/>
        </w:rPr>
      </w:pPr>
      <w:r w:rsidRPr="00464F17">
        <w:rPr>
          <w:rFonts w:ascii="Times New Roman" w:hAnsi="Times New Roman"/>
          <w:b/>
          <w:sz w:val="26"/>
          <w:szCs w:val="26"/>
          <w:lang w:val="uk-UA"/>
        </w:rPr>
        <w:t>7. Правила та дії щодо протипожежної безпеки в закладах освіти,</w:t>
      </w:r>
    </w:p>
    <w:p w14:paraId="5FE49E9D" w14:textId="77777777" w:rsidR="005D2B78" w:rsidRPr="00464F17" w:rsidRDefault="005D2B78" w:rsidP="00F37469">
      <w:pPr>
        <w:pStyle w:val="a3"/>
        <w:ind w:firstLine="284"/>
        <w:jc w:val="center"/>
        <w:rPr>
          <w:rFonts w:ascii="Times New Roman" w:hAnsi="Times New Roman"/>
          <w:b/>
          <w:sz w:val="26"/>
          <w:szCs w:val="26"/>
          <w:lang w:val="uk-UA"/>
        </w:rPr>
      </w:pPr>
      <w:r w:rsidRPr="00464F17">
        <w:rPr>
          <w:rFonts w:ascii="Times New Roman" w:hAnsi="Times New Roman"/>
          <w:b/>
          <w:sz w:val="26"/>
          <w:szCs w:val="26"/>
          <w:lang w:val="uk-UA"/>
        </w:rPr>
        <w:t>які передбачені даною Програмою</w:t>
      </w:r>
    </w:p>
    <w:p w14:paraId="60A5DC3A" w14:textId="77777777" w:rsidR="005D2B78" w:rsidRPr="00464F17" w:rsidRDefault="005D2B78" w:rsidP="002649B4">
      <w:pPr>
        <w:pStyle w:val="a3"/>
        <w:jc w:val="both"/>
        <w:rPr>
          <w:rFonts w:ascii="Times New Roman" w:hAnsi="Times New Roman"/>
          <w:sz w:val="26"/>
          <w:szCs w:val="26"/>
          <w:lang w:val="uk-UA"/>
        </w:rPr>
      </w:pPr>
    </w:p>
    <w:p w14:paraId="55FE8C30" w14:textId="77777777" w:rsidR="005D2B78" w:rsidRPr="00464F17" w:rsidRDefault="005D2B78" w:rsidP="00F37469">
      <w:pPr>
        <w:pStyle w:val="a3"/>
        <w:ind w:left="284"/>
        <w:jc w:val="center"/>
        <w:rPr>
          <w:rFonts w:ascii="Times New Roman" w:hAnsi="Times New Roman"/>
          <w:b/>
          <w:sz w:val="26"/>
          <w:szCs w:val="26"/>
          <w:lang w:val="uk-UA"/>
        </w:rPr>
      </w:pPr>
      <w:r w:rsidRPr="00464F17">
        <w:rPr>
          <w:rFonts w:ascii="Times New Roman" w:hAnsi="Times New Roman"/>
          <w:b/>
          <w:sz w:val="26"/>
          <w:szCs w:val="26"/>
          <w:lang w:val="uk-UA"/>
        </w:rPr>
        <w:t>І. Керівники закладів освіти</w:t>
      </w:r>
      <w:r>
        <w:rPr>
          <w:rFonts w:ascii="Times New Roman" w:hAnsi="Times New Roman"/>
          <w:b/>
          <w:sz w:val="26"/>
          <w:szCs w:val="26"/>
          <w:lang w:val="uk-UA"/>
        </w:rPr>
        <w:t xml:space="preserve"> </w:t>
      </w:r>
      <w:r w:rsidRPr="00464F17">
        <w:rPr>
          <w:rFonts w:ascii="Times New Roman" w:hAnsi="Times New Roman"/>
          <w:b/>
          <w:sz w:val="26"/>
          <w:szCs w:val="26"/>
          <w:lang w:val="uk-UA"/>
        </w:rPr>
        <w:t>з метою забезпечення</w:t>
      </w:r>
    </w:p>
    <w:p w14:paraId="2154F597" w14:textId="77777777" w:rsidR="005D2B78" w:rsidRPr="00464F17" w:rsidRDefault="005D2B78" w:rsidP="00464F17">
      <w:pPr>
        <w:pStyle w:val="a3"/>
        <w:ind w:left="284"/>
        <w:jc w:val="center"/>
        <w:rPr>
          <w:rFonts w:ascii="Times New Roman" w:hAnsi="Times New Roman"/>
          <w:b/>
          <w:sz w:val="26"/>
          <w:szCs w:val="26"/>
          <w:lang w:val="uk-UA"/>
        </w:rPr>
      </w:pPr>
      <w:r w:rsidRPr="00464F17">
        <w:rPr>
          <w:rFonts w:ascii="Times New Roman" w:hAnsi="Times New Roman"/>
          <w:b/>
          <w:sz w:val="26"/>
          <w:szCs w:val="26"/>
          <w:lang w:val="uk-UA"/>
        </w:rPr>
        <w:t>пожежної безпеки зобов’язані:</w:t>
      </w:r>
    </w:p>
    <w:p w14:paraId="535E67C3"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 xml:space="preserve">визначити обов’язки посадових осіб щодо забезпечення пожежної безпеки, призначити відповідальних осіб за пожежну безпеку окремих будівель, споруд, приміщень, інженерного обладнання, а також за утримання та експлуатацію </w:t>
      </w:r>
      <w:r w:rsidRPr="00464F17">
        <w:rPr>
          <w:rFonts w:ascii="Times New Roman" w:hAnsi="Times New Roman"/>
          <w:sz w:val="26"/>
          <w:szCs w:val="26"/>
          <w:lang w:val="uk-UA"/>
        </w:rPr>
        <w:lastRenderedPageBreak/>
        <w:t>засобів протипожежного захисту, що мають бути передбачені у функціональних обов’язках, посадових інструкціях тощо;</w:t>
      </w:r>
    </w:p>
    <w:p w14:paraId="67BF8FBC"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забезпечити розробку і затвердити орієнтовний план евакуації учнів та вихованців у разі виникнення пожежі та порядок оповіщення учасників навчально-виховного процесу, що встановлюють обов’язки і дії працівників на випадок виникнення пожежі. План евакуації та порядок евакуації повинні переглядатися один раз на три роки;</w:t>
      </w:r>
    </w:p>
    <w:p w14:paraId="3AFA0EB7"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розробити та затвердити інструкцію, що визначає дії працівників закладу та установи щодо забезпечення безпечної та швидкої евакуації учасників</w:t>
      </w:r>
      <w:r>
        <w:rPr>
          <w:rFonts w:ascii="Times New Roman" w:hAnsi="Times New Roman"/>
          <w:sz w:val="26"/>
          <w:szCs w:val="26"/>
          <w:lang w:val="uk-UA"/>
        </w:rPr>
        <w:t xml:space="preserve"> </w:t>
      </w:r>
      <w:r w:rsidRPr="00464F17">
        <w:rPr>
          <w:rFonts w:ascii="Times New Roman" w:hAnsi="Times New Roman"/>
          <w:sz w:val="26"/>
          <w:szCs w:val="26"/>
          <w:lang w:val="uk-UA"/>
        </w:rPr>
        <w:t>навчально-виховного процесу;</w:t>
      </w:r>
    </w:p>
    <w:p w14:paraId="26136025"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забезпечити своєчасне виконання заходів пожежної безпеки, запропонованих органами державного нагляду у сфері пожежної безпеки і органами державної виконавчої влади у межах їхньої компетенції;</w:t>
      </w:r>
    </w:p>
    <w:p w14:paraId="505C20DD" w14:textId="77777777" w:rsidR="005D2B78" w:rsidRPr="00464F17" w:rsidRDefault="005D2B78" w:rsidP="008A7E26">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організувати вивчення цих Правил і забезпечити їх виконання;</w:t>
      </w:r>
    </w:p>
    <w:p w14:paraId="7965ABAD" w14:textId="77777777" w:rsidR="005D2B78" w:rsidRPr="00464F17" w:rsidRDefault="005D2B78" w:rsidP="008A7E26">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здійснювати контроль за дотриманням установленого протипожежного режиму всіма учасниками освітнього процесу;</w:t>
      </w:r>
    </w:p>
    <w:p w14:paraId="4C78138B" w14:textId="77777777" w:rsidR="005D2B78" w:rsidRPr="00464F17" w:rsidRDefault="005D2B78" w:rsidP="008A7E26">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вживати заходів щодо попередження пожежної небезпеки і усунення недоліків, що можуть її спричинити.</w:t>
      </w:r>
    </w:p>
    <w:p w14:paraId="3592938A" w14:textId="77777777" w:rsidR="005D2B78" w:rsidRPr="00464F17" w:rsidRDefault="005D2B78" w:rsidP="008A7E26">
      <w:pPr>
        <w:pStyle w:val="a3"/>
        <w:jc w:val="both"/>
        <w:rPr>
          <w:rFonts w:ascii="Times New Roman" w:hAnsi="Times New Roman"/>
          <w:sz w:val="26"/>
          <w:szCs w:val="26"/>
          <w:lang w:val="uk-UA"/>
        </w:rPr>
      </w:pPr>
    </w:p>
    <w:p w14:paraId="5332D904" w14:textId="77777777" w:rsidR="005D2B78" w:rsidRPr="00464F17" w:rsidRDefault="005D2B78" w:rsidP="008A7E26">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У кожному закладі наказом чи інструкцією встановлюється протипожежний режим, що містить порядок:</w:t>
      </w:r>
    </w:p>
    <w:p w14:paraId="60BC5E05"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утримання шляхів евакуації;</w:t>
      </w:r>
    </w:p>
    <w:p w14:paraId="356FD16A"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застосування відкритого вогню;</w:t>
      </w:r>
    </w:p>
    <w:p w14:paraId="1DC1A30E"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використання побутових електронагрівальних приладів;</w:t>
      </w:r>
    </w:p>
    <w:p w14:paraId="289917DE"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проведення тимчасових пожежонебезпечних робіт;</w:t>
      </w:r>
    </w:p>
    <w:p w14:paraId="143579F1"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проїзду та стоянки транспортних засобів;</w:t>
      </w:r>
    </w:p>
    <w:p w14:paraId="6293C14E"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 xml:space="preserve">прибирання горючого пилу й відходів, зберігання промасленого спецодягу та ганчір’я, очищення елементів вентиляційних систем від горючих </w:t>
      </w:r>
      <w:proofErr w:type="spellStart"/>
      <w:r w:rsidRPr="00464F17">
        <w:rPr>
          <w:rFonts w:ascii="Times New Roman" w:hAnsi="Times New Roman"/>
          <w:sz w:val="26"/>
          <w:szCs w:val="26"/>
          <w:lang w:val="uk-UA"/>
        </w:rPr>
        <w:t>відкладень</w:t>
      </w:r>
      <w:proofErr w:type="spellEnd"/>
      <w:r w:rsidRPr="00464F17">
        <w:rPr>
          <w:rFonts w:ascii="Times New Roman" w:hAnsi="Times New Roman"/>
          <w:sz w:val="26"/>
          <w:szCs w:val="26"/>
          <w:lang w:val="uk-UA"/>
        </w:rPr>
        <w:t>;</w:t>
      </w:r>
    </w:p>
    <w:p w14:paraId="596BB45C"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відключення від мережі електроживлення обладнання та вентиляційних систем у разі пожежі;</w:t>
      </w:r>
    </w:p>
    <w:p w14:paraId="13F32443"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огляду, зачинення приміщень, будівель після закінчення занять і роботи закладів;</w:t>
      </w:r>
    </w:p>
    <w:p w14:paraId="71C2D4F6"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 xml:space="preserve">проходження посадовими особами навчання та перевірки знань з питань пожежної безпеки, а також проведення з працівниками протипожежних інструктажів та занять з </w:t>
      </w:r>
      <w:proofErr w:type="spellStart"/>
      <w:r w:rsidRPr="00464F17">
        <w:rPr>
          <w:rFonts w:ascii="Times New Roman" w:hAnsi="Times New Roman"/>
          <w:sz w:val="26"/>
          <w:szCs w:val="26"/>
          <w:lang w:val="uk-UA"/>
        </w:rPr>
        <w:t>пожежно</w:t>
      </w:r>
      <w:proofErr w:type="spellEnd"/>
      <w:r w:rsidRPr="00464F17">
        <w:rPr>
          <w:rFonts w:ascii="Times New Roman" w:hAnsi="Times New Roman"/>
          <w:sz w:val="26"/>
          <w:szCs w:val="26"/>
          <w:lang w:val="uk-UA"/>
        </w:rPr>
        <w:t>-технічного мінімуму з призначенням відповідальних за їх проведення;</w:t>
      </w:r>
    </w:p>
    <w:p w14:paraId="5A70CB2A"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організації експлуатації і обслуговування наявних засобів протипожежного захисту;</w:t>
      </w:r>
    </w:p>
    <w:p w14:paraId="342EF661"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проведення планово-попереджувальних ремонтів та оглядів електроустановок, опалювального, вентиляційного, технологічного, а також навчального обладнання;</w:t>
      </w:r>
    </w:p>
    <w:p w14:paraId="08AEC534" w14:textId="77777777" w:rsidR="005D2B78" w:rsidRPr="00464F17" w:rsidRDefault="005D2B78" w:rsidP="000246DF">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 xml:space="preserve">скликання у разі виникнення пожежі членів </w:t>
      </w:r>
      <w:proofErr w:type="spellStart"/>
      <w:r w:rsidRPr="00464F17">
        <w:rPr>
          <w:rFonts w:ascii="Times New Roman" w:hAnsi="Times New Roman"/>
          <w:sz w:val="26"/>
          <w:szCs w:val="26"/>
          <w:lang w:val="uk-UA"/>
        </w:rPr>
        <w:t>пожежно</w:t>
      </w:r>
      <w:proofErr w:type="spellEnd"/>
      <w:r w:rsidRPr="00464F17">
        <w:rPr>
          <w:rFonts w:ascii="Times New Roman" w:hAnsi="Times New Roman"/>
          <w:sz w:val="26"/>
          <w:szCs w:val="26"/>
          <w:lang w:val="uk-UA"/>
        </w:rPr>
        <w:t>-рятувального підрозділу добровільної пожежної охорони, посадових осіб, відповідальних за пожежну безпеку, виклику вночі, у вихідні та святкові дні;</w:t>
      </w:r>
    </w:p>
    <w:p w14:paraId="33D006D3" w14:textId="77777777" w:rsidR="005D2B78" w:rsidRPr="00464F17" w:rsidRDefault="005D2B78" w:rsidP="00464F17">
      <w:pPr>
        <w:pStyle w:val="a3"/>
        <w:numPr>
          <w:ilvl w:val="0"/>
          <w:numId w:val="1"/>
        </w:numPr>
        <w:jc w:val="both"/>
        <w:rPr>
          <w:rFonts w:ascii="Times New Roman" w:hAnsi="Times New Roman"/>
          <w:sz w:val="26"/>
          <w:szCs w:val="26"/>
          <w:lang w:val="uk-UA"/>
        </w:rPr>
      </w:pPr>
      <w:r w:rsidRPr="00464F17">
        <w:rPr>
          <w:rFonts w:ascii="Times New Roman" w:hAnsi="Times New Roman"/>
          <w:sz w:val="26"/>
          <w:szCs w:val="26"/>
          <w:lang w:val="uk-UA"/>
        </w:rPr>
        <w:t xml:space="preserve">дій у разі виникнення пожежі: порядок і спосіб оповіщення учасників освітнього процесу, послідовність їх евакуації, виклику </w:t>
      </w:r>
      <w:proofErr w:type="spellStart"/>
      <w:r w:rsidRPr="00464F17">
        <w:rPr>
          <w:rFonts w:ascii="Times New Roman" w:hAnsi="Times New Roman"/>
          <w:sz w:val="26"/>
          <w:szCs w:val="26"/>
          <w:lang w:val="uk-UA"/>
        </w:rPr>
        <w:t>пожежно</w:t>
      </w:r>
      <w:proofErr w:type="spellEnd"/>
      <w:r w:rsidRPr="00464F17">
        <w:rPr>
          <w:rFonts w:ascii="Times New Roman" w:hAnsi="Times New Roman"/>
          <w:sz w:val="26"/>
          <w:szCs w:val="26"/>
          <w:lang w:val="uk-UA"/>
        </w:rPr>
        <w:t>-рятувальних підрозділів, зупинки технологічного та навчального устаткування, вимкнення електроустановок, застосування засобів пожежогасіння тощо.</w:t>
      </w:r>
    </w:p>
    <w:p w14:paraId="4EA2A990" w14:textId="77777777" w:rsidR="005D2B78" w:rsidRPr="00464F17" w:rsidRDefault="005D2B78" w:rsidP="00074FFE">
      <w:pPr>
        <w:pStyle w:val="a3"/>
        <w:ind w:firstLine="426"/>
        <w:jc w:val="both"/>
        <w:rPr>
          <w:rFonts w:ascii="Times New Roman" w:hAnsi="Times New Roman"/>
          <w:sz w:val="26"/>
          <w:szCs w:val="26"/>
          <w:lang w:val="uk-UA"/>
        </w:rPr>
      </w:pPr>
      <w:r w:rsidRPr="00464F17">
        <w:rPr>
          <w:rFonts w:ascii="Times New Roman" w:hAnsi="Times New Roman"/>
          <w:sz w:val="26"/>
          <w:szCs w:val="26"/>
          <w:lang w:val="uk-UA"/>
        </w:rPr>
        <w:lastRenderedPageBreak/>
        <w:t xml:space="preserve">Відповідно до цих Правил у кожному закладі освіти має бути розроблена інструкція щодо заходів пожежної безпеки. </w:t>
      </w:r>
    </w:p>
    <w:p w14:paraId="514FDC24" w14:textId="77777777" w:rsidR="005D2B78" w:rsidRPr="00464F17" w:rsidRDefault="005D2B78" w:rsidP="00074FFE">
      <w:pPr>
        <w:pStyle w:val="a3"/>
        <w:ind w:firstLine="426"/>
        <w:jc w:val="both"/>
        <w:rPr>
          <w:rFonts w:ascii="Times New Roman" w:hAnsi="Times New Roman"/>
          <w:sz w:val="26"/>
          <w:szCs w:val="26"/>
          <w:lang w:val="uk-UA"/>
        </w:rPr>
      </w:pPr>
      <w:r>
        <w:rPr>
          <w:rFonts w:ascii="Times New Roman" w:hAnsi="Times New Roman"/>
          <w:sz w:val="26"/>
          <w:szCs w:val="26"/>
          <w:lang w:val="uk-UA"/>
        </w:rPr>
        <w:t>Адміністрація</w:t>
      </w:r>
      <w:r w:rsidRPr="00464F17">
        <w:rPr>
          <w:rFonts w:ascii="Times New Roman" w:hAnsi="Times New Roman"/>
          <w:sz w:val="26"/>
          <w:szCs w:val="26"/>
          <w:lang w:val="uk-UA"/>
        </w:rPr>
        <w:t xml:space="preserve"> закладів освіти зобов’язана проходити навчання з питань пожежної безпеки.</w:t>
      </w:r>
    </w:p>
    <w:p w14:paraId="7FBD4151" w14:textId="77777777" w:rsidR="005D2B78" w:rsidRPr="00464F17" w:rsidRDefault="005D2B78" w:rsidP="00074FFE">
      <w:pPr>
        <w:pStyle w:val="a3"/>
        <w:ind w:firstLine="426"/>
        <w:jc w:val="both"/>
        <w:rPr>
          <w:rFonts w:ascii="Times New Roman" w:hAnsi="Times New Roman"/>
          <w:sz w:val="26"/>
          <w:szCs w:val="26"/>
          <w:lang w:val="uk-UA"/>
        </w:rPr>
      </w:pPr>
      <w:r w:rsidRPr="00464F17">
        <w:rPr>
          <w:rFonts w:ascii="Times New Roman" w:hAnsi="Times New Roman"/>
          <w:sz w:val="26"/>
          <w:szCs w:val="26"/>
          <w:lang w:val="uk-UA"/>
        </w:rPr>
        <w:t>Усі заклади освіти перед початком навчального року мають бути прийняті відповідними комісіями, до складу яких входять представники органів державного нагляду у сфері пожежної безпеки та місцевого самоврядування.</w:t>
      </w:r>
    </w:p>
    <w:p w14:paraId="1A7FC461" w14:textId="77777777" w:rsidR="005D2B78" w:rsidRPr="00464F17" w:rsidRDefault="005D2B78" w:rsidP="00074FFE">
      <w:pPr>
        <w:pStyle w:val="a3"/>
        <w:ind w:firstLine="426"/>
        <w:jc w:val="both"/>
        <w:rPr>
          <w:rFonts w:ascii="Times New Roman" w:hAnsi="Times New Roman"/>
          <w:sz w:val="26"/>
          <w:szCs w:val="26"/>
          <w:lang w:val="uk-UA"/>
        </w:rPr>
      </w:pPr>
      <w:r w:rsidRPr="00464F17">
        <w:rPr>
          <w:rFonts w:ascii="Times New Roman" w:hAnsi="Times New Roman"/>
          <w:sz w:val="26"/>
          <w:szCs w:val="26"/>
          <w:lang w:val="uk-UA"/>
        </w:rPr>
        <w:t>У будівлях і спорудах, які мають два і більше поверхів, у разі одночасного перебування на поверсі понад 25 осіб мають бути розроблені і розміщені на видних місцях плани (схеми) евакуації на випадок пожежі.</w:t>
      </w:r>
    </w:p>
    <w:p w14:paraId="329D6BC5" w14:textId="77777777" w:rsidR="005D2B78" w:rsidRPr="00464F17" w:rsidRDefault="005D2B78" w:rsidP="00074FFE">
      <w:pPr>
        <w:pStyle w:val="a3"/>
        <w:jc w:val="center"/>
        <w:rPr>
          <w:rFonts w:ascii="Times New Roman" w:hAnsi="Times New Roman"/>
          <w:b/>
          <w:sz w:val="26"/>
          <w:szCs w:val="26"/>
          <w:lang w:val="uk-UA"/>
        </w:rPr>
      </w:pPr>
    </w:p>
    <w:p w14:paraId="5C3C36B0" w14:textId="77777777" w:rsidR="005D2B78" w:rsidRPr="00464F17" w:rsidRDefault="005D2B78" w:rsidP="00074FFE">
      <w:pPr>
        <w:pStyle w:val="a3"/>
        <w:jc w:val="center"/>
        <w:rPr>
          <w:rFonts w:ascii="Times New Roman" w:hAnsi="Times New Roman"/>
          <w:b/>
          <w:sz w:val="26"/>
          <w:szCs w:val="26"/>
          <w:lang w:val="uk-UA"/>
        </w:rPr>
      </w:pPr>
      <w:r w:rsidRPr="00464F17">
        <w:rPr>
          <w:rFonts w:ascii="Times New Roman" w:hAnsi="Times New Roman"/>
          <w:b/>
          <w:sz w:val="26"/>
          <w:szCs w:val="26"/>
          <w:lang w:val="uk-UA"/>
        </w:rPr>
        <w:t>ІІ. Вимоги пожежної безпеки до утримання території,</w:t>
      </w:r>
    </w:p>
    <w:p w14:paraId="0D0ADAC7" w14:textId="77777777" w:rsidR="005D2B78" w:rsidRPr="00464F17" w:rsidRDefault="005D2B78" w:rsidP="00074FFE">
      <w:pPr>
        <w:pStyle w:val="a3"/>
        <w:jc w:val="center"/>
        <w:rPr>
          <w:rFonts w:ascii="Times New Roman" w:hAnsi="Times New Roman"/>
          <w:b/>
          <w:sz w:val="26"/>
          <w:szCs w:val="26"/>
          <w:lang w:val="uk-UA"/>
        </w:rPr>
      </w:pPr>
      <w:r w:rsidRPr="00464F17">
        <w:rPr>
          <w:rFonts w:ascii="Times New Roman" w:hAnsi="Times New Roman"/>
          <w:b/>
          <w:sz w:val="26"/>
          <w:szCs w:val="26"/>
          <w:lang w:val="uk-UA"/>
        </w:rPr>
        <w:t>будівель, приміщень та споруд, евакуаційних шляхів і виходів</w:t>
      </w:r>
    </w:p>
    <w:p w14:paraId="7477B9CA" w14:textId="77777777" w:rsidR="005D2B78" w:rsidRPr="00464F17" w:rsidRDefault="005D2B78" w:rsidP="00074FFE">
      <w:pPr>
        <w:pStyle w:val="a3"/>
        <w:jc w:val="center"/>
        <w:rPr>
          <w:rFonts w:ascii="Times New Roman" w:hAnsi="Times New Roman"/>
          <w:b/>
          <w:sz w:val="26"/>
          <w:szCs w:val="26"/>
          <w:lang w:val="uk-UA"/>
        </w:rPr>
      </w:pPr>
    </w:p>
    <w:p w14:paraId="301F6EBF" w14:textId="77777777" w:rsidR="005D2B78" w:rsidRPr="00464F17" w:rsidRDefault="005D2B78" w:rsidP="00074FFE">
      <w:pPr>
        <w:pStyle w:val="a3"/>
        <w:ind w:firstLine="284"/>
        <w:jc w:val="both"/>
        <w:rPr>
          <w:rFonts w:ascii="Times New Roman" w:hAnsi="Times New Roman"/>
          <w:b/>
          <w:sz w:val="26"/>
          <w:szCs w:val="26"/>
          <w:lang w:val="uk-UA"/>
        </w:rPr>
      </w:pPr>
      <w:r w:rsidRPr="00464F17">
        <w:rPr>
          <w:rFonts w:ascii="Times New Roman" w:hAnsi="Times New Roman"/>
          <w:sz w:val="26"/>
          <w:szCs w:val="26"/>
          <w:lang w:val="uk-UA"/>
        </w:rPr>
        <w:t>1. Території закладів слід постійно утримувати в чистоті. Відходи пальних матеріалів, опале листя і суху траву необхідно регулярно прибирати і вивозити з території у спеціально відведені місця.</w:t>
      </w:r>
    </w:p>
    <w:p w14:paraId="40E872AC" w14:textId="77777777" w:rsidR="005D2B78" w:rsidRPr="00464F17" w:rsidRDefault="005D2B78" w:rsidP="00074FFE">
      <w:pPr>
        <w:pStyle w:val="a3"/>
        <w:ind w:firstLine="284"/>
        <w:jc w:val="both"/>
        <w:rPr>
          <w:rFonts w:ascii="Times New Roman" w:hAnsi="Times New Roman"/>
          <w:b/>
          <w:sz w:val="26"/>
          <w:szCs w:val="26"/>
          <w:lang w:val="uk-UA"/>
        </w:rPr>
      </w:pPr>
      <w:r w:rsidRPr="00464F17">
        <w:rPr>
          <w:rFonts w:ascii="Times New Roman" w:hAnsi="Times New Roman"/>
          <w:sz w:val="26"/>
          <w:szCs w:val="26"/>
          <w:lang w:val="uk-UA"/>
        </w:rPr>
        <w:t xml:space="preserve">2. Дороги, проїзди та проходи до будівель, споруд, пожежних </w:t>
      </w:r>
      <w:proofErr w:type="spellStart"/>
      <w:r w:rsidRPr="00464F17">
        <w:rPr>
          <w:rFonts w:ascii="Times New Roman" w:hAnsi="Times New Roman"/>
          <w:sz w:val="26"/>
          <w:szCs w:val="26"/>
          <w:lang w:val="uk-UA"/>
        </w:rPr>
        <w:t>вододжерел</w:t>
      </w:r>
      <w:proofErr w:type="spellEnd"/>
      <w:r w:rsidRPr="00464F17">
        <w:rPr>
          <w:rFonts w:ascii="Times New Roman" w:hAnsi="Times New Roman"/>
          <w:sz w:val="26"/>
          <w:szCs w:val="26"/>
          <w:lang w:val="uk-UA"/>
        </w:rPr>
        <w:t>, а також підступи до пожежного інвентарю, обладнання та засобів пожежогасіння мають бути завжди вільними, утримуватися справними, взимку очищатися від снігу.</w:t>
      </w:r>
    </w:p>
    <w:p w14:paraId="30840FCB" w14:textId="77777777" w:rsidR="005D2B78" w:rsidRPr="00464F17" w:rsidRDefault="005D2B78" w:rsidP="00074FFE">
      <w:pPr>
        <w:pStyle w:val="a3"/>
        <w:ind w:firstLine="284"/>
        <w:jc w:val="both"/>
        <w:rPr>
          <w:rFonts w:ascii="Times New Roman" w:hAnsi="Times New Roman"/>
          <w:b/>
          <w:sz w:val="26"/>
          <w:szCs w:val="26"/>
          <w:lang w:val="uk-UA"/>
        </w:rPr>
      </w:pPr>
      <w:r w:rsidRPr="00464F17">
        <w:rPr>
          <w:rFonts w:ascii="Times New Roman" w:hAnsi="Times New Roman"/>
          <w:sz w:val="26"/>
          <w:szCs w:val="26"/>
          <w:lang w:val="uk-UA"/>
        </w:rPr>
        <w:t>3. Протипожежні відстані між будівлями, спорудами, відкритими майданчиками для зберігання матеріалів, устаткування забороняється захаращувати, використовувати для складування матеріалів, устаткування, стоянки автотранспорту, встановлення тимчасових будівель і споруд.</w:t>
      </w:r>
    </w:p>
    <w:p w14:paraId="555EBA62" w14:textId="77777777" w:rsidR="005D2B78" w:rsidRPr="00464F17" w:rsidRDefault="005D2B78" w:rsidP="00074FFE">
      <w:pPr>
        <w:pStyle w:val="a3"/>
        <w:ind w:firstLine="284"/>
        <w:jc w:val="both"/>
        <w:rPr>
          <w:rFonts w:ascii="Times New Roman" w:hAnsi="Times New Roman"/>
          <w:b/>
          <w:sz w:val="26"/>
          <w:szCs w:val="26"/>
          <w:lang w:val="uk-UA"/>
        </w:rPr>
      </w:pPr>
      <w:r w:rsidRPr="00464F17">
        <w:rPr>
          <w:rFonts w:ascii="Times New Roman" w:hAnsi="Times New Roman"/>
          <w:sz w:val="26"/>
          <w:szCs w:val="26"/>
          <w:lang w:val="uk-UA"/>
        </w:rPr>
        <w:t xml:space="preserve">4. Розводити багаття, спалювати сміття, користуватися відкритим вогнем на відстані не менше </w:t>
      </w:r>
      <w:smartTag w:uri="urn:schemas-microsoft-com:office:smarttags" w:element="metricconverter">
        <w:smartTagPr>
          <w:attr w:name="ProductID" w:val="30 м"/>
        </w:smartTagPr>
        <w:r w:rsidRPr="00464F17">
          <w:rPr>
            <w:rFonts w:ascii="Times New Roman" w:hAnsi="Times New Roman"/>
            <w:sz w:val="26"/>
            <w:szCs w:val="26"/>
            <w:lang w:val="uk-UA"/>
          </w:rPr>
          <w:t>30 м</w:t>
        </w:r>
      </w:smartTag>
      <w:r w:rsidRPr="00464F17">
        <w:rPr>
          <w:rFonts w:ascii="Times New Roman" w:hAnsi="Times New Roman"/>
          <w:sz w:val="26"/>
          <w:szCs w:val="26"/>
          <w:lang w:val="uk-UA"/>
        </w:rPr>
        <w:t xml:space="preserve"> від будівель та споруд, викидати незагашене вугілля забороняється. В окремих випадках для приготування їжі на відкритому вогні дозволяється зменшувати відстань до </w:t>
      </w:r>
      <w:smartTag w:uri="urn:schemas-microsoft-com:office:smarttags" w:element="metricconverter">
        <w:smartTagPr>
          <w:attr w:name="ProductID" w:val="5 м"/>
        </w:smartTagPr>
        <w:r w:rsidRPr="00464F17">
          <w:rPr>
            <w:rFonts w:ascii="Times New Roman" w:hAnsi="Times New Roman"/>
            <w:sz w:val="26"/>
            <w:szCs w:val="26"/>
            <w:lang w:val="uk-UA"/>
          </w:rPr>
          <w:t>5 м</w:t>
        </w:r>
      </w:smartTag>
      <w:r w:rsidRPr="00464F17">
        <w:rPr>
          <w:rFonts w:ascii="Times New Roman" w:hAnsi="Times New Roman"/>
          <w:sz w:val="26"/>
          <w:szCs w:val="26"/>
          <w:lang w:val="uk-UA"/>
        </w:rPr>
        <w:t xml:space="preserve"> за наявності спеціально обладнаного вогнища та огородження місця застосування відкритого вогню негорючими конструкціями на максимальну висоту можливого полум’я.</w:t>
      </w:r>
      <w:r>
        <w:rPr>
          <w:rFonts w:ascii="Times New Roman" w:hAnsi="Times New Roman"/>
          <w:sz w:val="26"/>
          <w:szCs w:val="26"/>
          <w:lang w:val="uk-UA"/>
        </w:rPr>
        <w:t xml:space="preserve"> </w:t>
      </w:r>
      <w:r w:rsidRPr="00464F17">
        <w:rPr>
          <w:rFonts w:ascii="Times New Roman" w:hAnsi="Times New Roman"/>
          <w:sz w:val="26"/>
          <w:szCs w:val="26"/>
          <w:lang w:val="uk-UA"/>
        </w:rPr>
        <w:t>У всіх випадках забороняється залишати без догляду джерела відкритого вогню.</w:t>
      </w:r>
    </w:p>
    <w:p w14:paraId="2E212110" w14:textId="77777777" w:rsidR="005D2B78" w:rsidRPr="00464F17" w:rsidRDefault="005D2B78" w:rsidP="00074FFE">
      <w:pPr>
        <w:pStyle w:val="a3"/>
        <w:ind w:firstLine="284"/>
        <w:jc w:val="both"/>
        <w:rPr>
          <w:rFonts w:ascii="Times New Roman" w:hAnsi="Times New Roman"/>
          <w:b/>
          <w:sz w:val="26"/>
          <w:szCs w:val="26"/>
          <w:lang w:val="uk-UA"/>
        </w:rPr>
      </w:pPr>
      <w:r w:rsidRPr="00464F17">
        <w:rPr>
          <w:rFonts w:ascii="Times New Roman" w:hAnsi="Times New Roman"/>
          <w:sz w:val="26"/>
          <w:szCs w:val="26"/>
          <w:lang w:val="uk-UA"/>
        </w:rPr>
        <w:t>5. Забороняється тютюнопаління у приміщеннях закладів.</w:t>
      </w:r>
    </w:p>
    <w:p w14:paraId="47FE2606" w14:textId="77777777" w:rsidR="005D2B78" w:rsidRPr="00464F17" w:rsidRDefault="005D2B78" w:rsidP="00074FFE">
      <w:pPr>
        <w:pStyle w:val="a3"/>
        <w:ind w:firstLine="284"/>
        <w:jc w:val="both"/>
        <w:rPr>
          <w:rFonts w:ascii="Times New Roman" w:hAnsi="Times New Roman"/>
          <w:b/>
          <w:sz w:val="26"/>
          <w:szCs w:val="26"/>
          <w:lang w:val="uk-UA"/>
        </w:rPr>
      </w:pPr>
      <w:r w:rsidRPr="00464F17">
        <w:rPr>
          <w:rFonts w:ascii="Times New Roman" w:hAnsi="Times New Roman"/>
          <w:sz w:val="26"/>
          <w:szCs w:val="26"/>
          <w:lang w:val="uk-UA"/>
        </w:rPr>
        <w:t>6. Усі будівлі, приміщення та споруди закладів освіти повинні постійно утримуватися в чистоті.</w:t>
      </w:r>
    </w:p>
    <w:p w14:paraId="7C058B65" w14:textId="77777777" w:rsidR="005D2B78" w:rsidRPr="00464F17" w:rsidRDefault="005D2B78" w:rsidP="00074FFE">
      <w:pPr>
        <w:pStyle w:val="a3"/>
        <w:ind w:firstLine="284"/>
        <w:jc w:val="both"/>
        <w:rPr>
          <w:rFonts w:ascii="Times New Roman" w:hAnsi="Times New Roman"/>
          <w:b/>
          <w:sz w:val="26"/>
          <w:szCs w:val="26"/>
          <w:lang w:val="uk-UA"/>
        </w:rPr>
      </w:pPr>
      <w:r w:rsidRPr="00464F17">
        <w:rPr>
          <w:rFonts w:ascii="Times New Roman" w:hAnsi="Times New Roman"/>
          <w:sz w:val="26"/>
          <w:szCs w:val="26"/>
          <w:lang w:val="uk-UA"/>
        </w:rPr>
        <w:t xml:space="preserve">7. Для всіх будівель та приміщень виробничого, складського призначення і лабораторій закладів повинна бути визначена категорія щодо </w:t>
      </w:r>
      <w:proofErr w:type="spellStart"/>
      <w:r w:rsidRPr="00464F17">
        <w:rPr>
          <w:rFonts w:ascii="Times New Roman" w:hAnsi="Times New Roman"/>
          <w:sz w:val="26"/>
          <w:szCs w:val="26"/>
          <w:lang w:val="uk-UA"/>
        </w:rPr>
        <w:t>вибухопожежної</w:t>
      </w:r>
      <w:proofErr w:type="spellEnd"/>
      <w:r w:rsidRPr="00464F17">
        <w:rPr>
          <w:rFonts w:ascii="Times New Roman" w:hAnsi="Times New Roman"/>
          <w:sz w:val="26"/>
          <w:szCs w:val="26"/>
          <w:lang w:val="uk-UA"/>
        </w:rPr>
        <w:t xml:space="preserve"> та пожежної небезпеки, написи про такі відомості повинні розміщуватися на вхідних дверях ззовні та усередині приміщення.</w:t>
      </w:r>
    </w:p>
    <w:p w14:paraId="7BC18C03" w14:textId="77777777" w:rsidR="005D2B78" w:rsidRPr="00464F17" w:rsidRDefault="005D2B78" w:rsidP="00DA4859">
      <w:pPr>
        <w:pStyle w:val="a3"/>
        <w:ind w:firstLine="284"/>
        <w:jc w:val="both"/>
        <w:rPr>
          <w:rFonts w:ascii="Times New Roman" w:hAnsi="Times New Roman"/>
          <w:b/>
          <w:sz w:val="26"/>
          <w:szCs w:val="26"/>
          <w:lang w:val="uk-UA"/>
        </w:rPr>
      </w:pPr>
      <w:r w:rsidRPr="00464F17">
        <w:rPr>
          <w:rFonts w:ascii="Times New Roman" w:hAnsi="Times New Roman"/>
          <w:sz w:val="26"/>
          <w:szCs w:val="26"/>
          <w:lang w:val="uk-UA"/>
        </w:rPr>
        <w:t xml:space="preserve">8. У кожному приміщенні закладу освіти повинна бути розміщена табличка, на якій указано прізвище відповідального за пожежну безпеку, номер телефону найближчого </w:t>
      </w:r>
      <w:proofErr w:type="spellStart"/>
      <w:r w:rsidRPr="00464F17">
        <w:rPr>
          <w:rFonts w:ascii="Times New Roman" w:hAnsi="Times New Roman"/>
          <w:sz w:val="26"/>
          <w:szCs w:val="26"/>
          <w:lang w:val="uk-UA"/>
        </w:rPr>
        <w:t>пожежно</w:t>
      </w:r>
      <w:proofErr w:type="spellEnd"/>
      <w:r w:rsidRPr="00464F17">
        <w:rPr>
          <w:rFonts w:ascii="Times New Roman" w:hAnsi="Times New Roman"/>
          <w:sz w:val="26"/>
          <w:szCs w:val="26"/>
          <w:lang w:val="uk-UA"/>
        </w:rPr>
        <w:t>-рятувального підрозділу, а також інструкція з пожежної безпеки.</w:t>
      </w:r>
    </w:p>
    <w:p w14:paraId="4B2545B3" w14:textId="77777777" w:rsidR="005D2B78" w:rsidRPr="00464F17" w:rsidRDefault="005D2B78" w:rsidP="00DA4859">
      <w:pPr>
        <w:pStyle w:val="a3"/>
        <w:ind w:firstLine="284"/>
        <w:jc w:val="both"/>
        <w:rPr>
          <w:rFonts w:ascii="Times New Roman" w:hAnsi="Times New Roman"/>
          <w:b/>
          <w:sz w:val="26"/>
          <w:szCs w:val="26"/>
          <w:lang w:val="uk-UA"/>
        </w:rPr>
      </w:pPr>
      <w:r w:rsidRPr="00464F17">
        <w:rPr>
          <w:rFonts w:ascii="Times New Roman" w:hAnsi="Times New Roman"/>
          <w:sz w:val="26"/>
          <w:szCs w:val="26"/>
          <w:lang w:val="uk-UA"/>
        </w:rPr>
        <w:t>9. Під час перебування учасників освітнього процесу в будівлях дозволяється двері евакуаційних виходів замикати лише зсередини за допомогою запорів (засувів, крючків тощо), які легко (без ключів) відмикаються.</w:t>
      </w:r>
    </w:p>
    <w:p w14:paraId="6FEFD28B" w14:textId="77777777" w:rsidR="005D2B78" w:rsidRPr="00464F17" w:rsidRDefault="005D2B78" w:rsidP="00DA4859">
      <w:pPr>
        <w:pStyle w:val="a3"/>
        <w:ind w:firstLine="284"/>
        <w:jc w:val="both"/>
        <w:rPr>
          <w:rFonts w:ascii="Times New Roman" w:hAnsi="Times New Roman"/>
          <w:b/>
          <w:sz w:val="26"/>
          <w:szCs w:val="26"/>
          <w:lang w:val="uk-UA"/>
        </w:rPr>
      </w:pPr>
      <w:r w:rsidRPr="00464F17">
        <w:rPr>
          <w:rFonts w:ascii="Times New Roman" w:hAnsi="Times New Roman"/>
          <w:sz w:val="26"/>
          <w:szCs w:val="26"/>
          <w:lang w:val="uk-UA"/>
        </w:rPr>
        <w:t>10. У приміщеннях, де перебувають діти, покриття повинно кріпитися до підлоги (крім дошкільних навчальних закладів) та мати помірну димоутворювальну здатність.</w:t>
      </w:r>
    </w:p>
    <w:p w14:paraId="5E6D1BA0" w14:textId="77777777" w:rsidR="005D2B78" w:rsidRPr="00464F17" w:rsidRDefault="005D2B78" w:rsidP="00DA4859">
      <w:pPr>
        <w:pStyle w:val="a3"/>
        <w:ind w:firstLine="284"/>
        <w:jc w:val="both"/>
        <w:rPr>
          <w:rFonts w:ascii="Times New Roman" w:hAnsi="Times New Roman"/>
          <w:b/>
          <w:sz w:val="26"/>
          <w:szCs w:val="26"/>
          <w:lang w:val="uk-UA"/>
        </w:rPr>
      </w:pPr>
      <w:r w:rsidRPr="00464F17">
        <w:rPr>
          <w:rFonts w:ascii="Times New Roman" w:hAnsi="Times New Roman"/>
          <w:sz w:val="26"/>
          <w:szCs w:val="26"/>
          <w:lang w:val="uk-UA"/>
        </w:rPr>
        <w:t>11. Будівлі закладів повинні бути обладнані засобами оповіщення людей про пожежу. Для оповіщення можуть бути використані:</w:t>
      </w:r>
    </w:p>
    <w:p w14:paraId="1AC9B027" w14:textId="77777777" w:rsidR="005D2B78" w:rsidRPr="00464F17" w:rsidRDefault="005D2B78" w:rsidP="00DA4859">
      <w:pPr>
        <w:pStyle w:val="a3"/>
        <w:ind w:firstLine="284"/>
        <w:jc w:val="both"/>
        <w:rPr>
          <w:rFonts w:ascii="Times New Roman" w:hAnsi="Times New Roman"/>
          <w:b/>
          <w:sz w:val="26"/>
          <w:szCs w:val="26"/>
          <w:lang w:val="uk-UA"/>
        </w:rPr>
      </w:pPr>
      <w:r w:rsidRPr="00464F17">
        <w:rPr>
          <w:rFonts w:ascii="Times New Roman" w:hAnsi="Times New Roman"/>
          <w:b/>
          <w:sz w:val="26"/>
          <w:szCs w:val="26"/>
          <w:lang w:val="uk-UA"/>
        </w:rPr>
        <w:lastRenderedPageBreak/>
        <w:t xml:space="preserve">- </w:t>
      </w:r>
      <w:r w:rsidRPr="00464F17">
        <w:rPr>
          <w:rFonts w:ascii="Times New Roman" w:hAnsi="Times New Roman"/>
          <w:sz w:val="26"/>
          <w:szCs w:val="26"/>
          <w:lang w:val="uk-UA"/>
        </w:rPr>
        <w:t>внутрішня телефонна та радіотрансляційна мережі;</w:t>
      </w:r>
    </w:p>
    <w:p w14:paraId="467798A4" w14:textId="77777777" w:rsidR="005D2B78" w:rsidRPr="00464F17" w:rsidRDefault="005D2B78" w:rsidP="00DA4859">
      <w:pPr>
        <w:pStyle w:val="a3"/>
        <w:ind w:firstLine="284"/>
        <w:jc w:val="both"/>
        <w:rPr>
          <w:rFonts w:ascii="Times New Roman" w:hAnsi="Times New Roman"/>
          <w:b/>
          <w:sz w:val="26"/>
          <w:szCs w:val="26"/>
          <w:lang w:val="uk-UA"/>
        </w:rPr>
      </w:pPr>
      <w:r w:rsidRPr="00464F17">
        <w:rPr>
          <w:rFonts w:ascii="Times New Roman" w:hAnsi="Times New Roman"/>
          <w:b/>
          <w:sz w:val="26"/>
          <w:szCs w:val="26"/>
          <w:lang w:val="uk-UA"/>
        </w:rPr>
        <w:t xml:space="preserve">- </w:t>
      </w:r>
      <w:r w:rsidRPr="00464F17">
        <w:rPr>
          <w:rFonts w:ascii="Times New Roman" w:hAnsi="Times New Roman"/>
          <w:sz w:val="26"/>
          <w:szCs w:val="26"/>
          <w:lang w:val="uk-UA"/>
        </w:rPr>
        <w:t>спеціально змонтовані мережі мовлення;</w:t>
      </w:r>
    </w:p>
    <w:p w14:paraId="7527A890" w14:textId="77777777" w:rsidR="005D2B78" w:rsidRPr="00464F17" w:rsidRDefault="005D2B78" w:rsidP="00DA4859">
      <w:pPr>
        <w:pStyle w:val="a3"/>
        <w:ind w:firstLine="284"/>
        <w:jc w:val="both"/>
        <w:rPr>
          <w:rFonts w:ascii="Times New Roman" w:hAnsi="Times New Roman"/>
          <w:b/>
          <w:sz w:val="26"/>
          <w:szCs w:val="26"/>
          <w:lang w:val="uk-UA"/>
        </w:rPr>
      </w:pPr>
      <w:r w:rsidRPr="00464F17">
        <w:rPr>
          <w:rFonts w:ascii="Times New Roman" w:hAnsi="Times New Roman"/>
          <w:b/>
          <w:sz w:val="26"/>
          <w:szCs w:val="26"/>
          <w:lang w:val="uk-UA"/>
        </w:rPr>
        <w:t xml:space="preserve">- </w:t>
      </w:r>
      <w:r w:rsidRPr="00464F17">
        <w:rPr>
          <w:rFonts w:ascii="Times New Roman" w:hAnsi="Times New Roman"/>
          <w:sz w:val="26"/>
          <w:szCs w:val="26"/>
          <w:lang w:val="uk-UA"/>
        </w:rPr>
        <w:t>дзвінки та інші звукові сигнали.</w:t>
      </w:r>
    </w:p>
    <w:p w14:paraId="0D7A861D" w14:textId="77777777" w:rsidR="005D2B78" w:rsidRPr="00464F17" w:rsidRDefault="005D2B78" w:rsidP="000246DF">
      <w:pPr>
        <w:pStyle w:val="a3"/>
        <w:jc w:val="both"/>
        <w:rPr>
          <w:rFonts w:ascii="Times New Roman" w:hAnsi="Times New Roman"/>
          <w:sz w:val="26"/>
          <w:szCs w:val="26"/>
          <w:lang w:val="uk-UA"/>
        </w:rPr>
      </w:pPr>
    </w:p>
    <w:p w14:paraId="3077CC4B" w14:textId="77777777" w:rsidR="005D2B78" w:rsidRPr="00464F17" w:rsidRDefault="005D2B78" w:rsidP="00DA4859">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12. Після закінчення занять у групах, класах, кабінетах, лабораторіях, аудиторіях, майстернях, інших приміщеннях вихователі, учителі, викладачі, лаборанти, майстри виробничого навчання та інші працівники закладу повинні оглянути приміщення, усунути виявлені недоліки і зачинити приміщення, знеструмивши електромережу.</w:t>
      </w:r>
    </w:p>
    <w:p w14:paraId="7EE53734" w14:textId="77777777" w:rsidR="005D2B78" w:rsidRPr="00464F17" w:rsidRDefault="005D2B78" w:rsidP="000246DF">
      <w:pPr>
        <w:pStyle w:val="a3"/>
        <w:jc w:val="both"/>
        <w:rPr>
          <w:rFonts w:ascii="Times New Roman" w:hAnsi="Times New Roman"/>
          <w:sz w:val="26"/>
          <w:szCs w:val="26"/>
          <w:lang w:val="uk-UA"/>
        </w:rPr>
      </w:pPr>
    </w:p>
    <w:p w14:paraId="3A83BD8D" w14:textId="77777777" w:rsidR="005D2B78" w:rsidRPr="00464F17" w:rsidRDefault="005D2B78" w:rsidP="00464F17">
      <w:pPr>
        <w:pStyle w:val="a3"/>
        <w:jc w:val="center"/>
        <w:rPr>
          <w:rFonts w:ascii="Times New Roman" w:hAnsi="Times New Roman"/>
          <w:b/>
          <w:sz w:val="26"/>
          <w:szCs w:val="26"/>
          <w:lang w:val="uk-UA"/>
        </w:rPr>
      </w:pPr>
      <w:r w:rsidRPr="00464F17">
        <w:rPr>
          <w:rFonts w:ascii="Times New Roman" w:hAnsi="Times New Roman"/>
          <w:b/>
          <w:sz w:val="26"/>
          <w:szCs w:val="26"/>
          <w:lang w:val="uk-UA"/>
        </w:rPr>
        <w:t>ІІІ. Загальні вимоги пожежної безпеки до інженерного обладнання</w:t>
      </w:r>
    </w:p>
    <w:p w14:paraId="6B0BA735" w14:textId="77777777" w:rsidR="005D2B78" w:rsidRPr="00464F17" w:rsidRDefault="005D2B78" w:rsidP="00C87BE6">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1. Системи опалення, вентиляції та установки кондиціонування повітря повинні відповідати вимогам ДБН В.2.5-67:2013 "Опалення, вентиляція та кондиціонування" (далі - ДБН В.2.5-67:2013).</w:t>
      </w:r>
    </w:p>
    <w:p w14:paraId="391A860E" w14:textId="77777777" w:rsidR="005D2B78" w:rsidRPr="00464F17" w:rsidRDefault="005D2B78" w:rsidP="00C87BE6">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2. Перед початком опалювального сезону теплові мережі, котли, калориферні установки, печі та інші прилади опалювання, котельні закладів повинні бути ретельно перевірені та відремонтовані. Результати перевірок фіксуються у спеціальному журналі із зазначенням дати, прізвища особи, яка здійснювала перевірку, та її підпису. Несправні опалювальні прилади до експлуатації не допускаються.</w:t>
      </w:r>
    </w:p>
    <w:p w14:paraId="49958CD8" w14:textId="77777777" w:rsidR="005D2B78" w:rsidRPr="00464F17" w:rsidRDefault="005D2B78" w:rsidP="00C87BE6">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3. Опалювальні установки закладів повинні відповідати протипожежним вимогам будівельних норм, державних стандартів і правил інших нормативно-правових актів.</w:t>
      </w:r>
    </w:p>
    <w:p w14:paraId="0949186F" w14:textId="77777777" w:rsidR="005D2B78" w:rsidRPr="00464F17" w:rsidRDefault="005D2B78" w:rsidP="00C87BE6">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4. Повітронагрівальні і опалювальні прилади закладів та установ повинні розміщуватися так, щоб до них був забезпечений вільний доступ для огляду й очищення.</w:t>
      </w:r>
    </w:p>
    <w:p w14:paraId="543B0542" w14:textId="77777777" w:rsidR="005D2B78" w:rsidRPr="00464F17" w:rsidRDefault="005D2B78" w:rsidP="00C87BE6">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5. Очищення димоходів від сажі потрібно проводити перед початком, а також протягом усього опалювального сезону.</w:t>
      </w:r>
    </w:p>
    <w:p w14:paraId="774591E2" w14:textId="77777777" w:rsidR="005D2B78" w:rsidRPr="00464F17" w:rsidRDefault="005D2B78" w:rsidP="00C87BE6">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6. Топлення котлів у закладах та установах повинно проводитися особами, які пройшли протипожежний інструктаж. Режим, час та тривалість топлення котлів встановлюються розпорядженням керівника з урахуванням місцевих умов.</w:t>
      </w:r>
    </w:p>
    <w:p w14:paraId="42FA944C" w14:textId="77777777" w:rsidR="005D2B78" w:rsidRPr="00464F17" w:rsidRDefault="005D2B78" w:rsidP="00C87BE6">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7. Улаштування тимчасових печей та котлів у приміщеннях закладів освіти забороняється.</w:t>
      </w:r>
    </w:p>
    <w:p w14:paraId="2217F191" w14:textId="77777777" w:rsidR="005D2B78" w:rsidRPr="00464F17" w:rsidRDefault="005D2B78" w:rsidP="000246DF">
      <w:pPr>
        <w:pStyle w:val="a3"/>
        <w:jc w:val="both"/>
        <w:rPr>
          <w:rFonts w:ascii="Times New Roman" w:hAnsi="Times New Roman"/>
          <w:sz w:val="26"/>
          <w:szCs w:val="26"/>
          <w:lang w:val="uk-UA"/>
        </w:rPr>
      </w:pPr>
    </w:p>
    <w:p w14:paraId="0B9B05DF" w14:textId="77777777" w:rsidR="005D2B78" w:rsidRPr="00464F17" w:rsidRDefault="005D2B78" w:rsidP="00464F17">
      <w:pPr>
        <w:pStyle w:val="a3"/>
        <w:jc w:val="center"/>
        <w:rPr>
          <w:rFonts w:ascii="Times New Roman" w:hAnsi="Times New Roman"/>
          <w:b/>
          <w:sz w:val="26"/>
          <w:szCs w:val="26"/>
          <w:lang w:val="uk-UA"/>
        </w:rPr>
      </w:pPr>
      <w:r w:rsidRPr="00464F17">
        <w:rPr>
          <w:rFonts w:ascii="Times New Roman" w:hAnsi="Times New Roman"/>
          <w:b/>
          <w:sz w:val="26"/>
          <w:szCs w:val="26"/>
          <w:lang w:val="en-US"/>
        </w:rPr>
        <w:t>IV</w:t>
      </w:r>
      <w:r w:rsidRPr="00464F17">
        <w:rPr>
          <w:rFonts w:ascii="Times New Roman" w:hAnsi="Times New Roman"/>
          <w:b/>
          <w:sz w:val="26"/>
          <w:szCs w:val="26"/>
          <w:lang w:val="uk-UA"/>
        </w:rPr>
        <w:t>. Електроустановки</w:t>
      </w:r>
    </w:p>
    <w:p w14:paraId="553CE658" w14:textId="77777777" w:rsidR="005D2B78" w:rsidRPr="00464F17" w:rsidRDefault="005D2B78" w:rsidP="00096CAB">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1. Електричні мережі та електрообладнання, що використовуються у закладах освіти, та їх експлуатація повинні відповідати вимогам Правил улаштування електроустановок та Правил технічної експлуатації електроустановок споживачів.</w:t>
      </w:r>
    </w:p>
    <w:p w14:paraId="1C5DAFDD" w14:textId="77777777" w:rsidR="005D2B78" w:rsidRPr="00464F17" w:rsidRDefault="005D2B78" w:rsidP="00096CAB">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2. Керівники закладів зобов’язані забезпечити своєчасне обслуговування та технічну експлуатацію електрообладнання і електромереж, проведення профілактичних оглядів, планово-попереджувальних ремонтів  відповідно до вимог документів та своєчасно усувати виявлені недоліки.</w:t>
      </w:r>
    </w:p>
    <w:p w14:paraId="5130685B" w14:textId="77777777" w:rsidR="005D2B78" w:rsidRPr="00464F17" w:rsidRDefault="005D2B78" w:rsidP="00096CAB">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3. Усі роботи в закладах повинні проводитися на справному електрообладнанні (ізоляція електропроводки, пускачі, штепселі, розетки, вимикачі та інша апаратура, заземлення, занулення тощо).</w:t>
      </w:r>
    </w:p>
    <w:p w14:paraId="4920584E" w14:textId="77777777" w:rsidR="005D2B78" w:rsidRPr="00464F17" w:rsidRDefault="005D2B78" w:rsidP="00096CAB">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4. Улаштування та експлуатація тимчасових електромереж у навчальних закладах забороняються. Винятком можуть бути тимчасові електромережі, які живлять ілюмінаційні установки, а також електропроводки в місцях проведення будівельних, тимчасових ремонтно-монтажних і аварійних робіт.</w:t>
      </w:r>
    </w:p>
    <w:p w14:paraId="78E87BBA" w14:textId="77777777" w:rsidR="005D2B78" w:rsidRPr="00464F17" w:rsidRDefault="005D2B78" w:rsidP="00096CAB">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5. Експлуатація електроустановок та освітлювальної електромережі закладів має відповідати вимогам Правил пожежної безпеки.</w:t>
      </w:r>
    </w:p>
    <w:p w14:paraId="09DF9525" w14:textId="77777777" w:rsidR="005D2B78" w:rsidRPr="00464F17" w:rsidRDefault="005D2B78" w:rsidP="00096CAB">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lastRenderedPageBreak/>
        <w:t>6. Під час експлуатації електроустановок у закладах не дозволяється використовувати електроапаратуру та електроприлади в умовах, що не передбачені заводом-виготовлювачем.</w:t>
      </w:r>
    </w:p>
    <w:p w14:paraId="6169689B" w14:textId="77777777" w:rsidR="005D2B78" w:rsidRPr="00464F17" w:rsidRDefault="005D2B78" w:rsidP="00096CAB">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7. У всіх приміщеннях (незалежно від їх призначення), які після закінчення робіт замикаються і не контролюються черговим персоналом, з усіх електроустановок та електроприладів, а також з мереж їх живлення повинна бути відключена напруга (за винятком чергового освітлення, протипожежних та охоронних установок, а також установок, що за вимогами технології працюють цілодобово).</w:t>
      </w:r>
    </w:p>
    <w:p w14:paraId="23DEFD0B" w14:textId="77777777" w:rsidR="005D2B78" w:rsidRPr="00464F17" w:rsidRDefault="005D2B78" w:rsidP="00096CAB">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8. Заміри опору ізоляції освітлювальної та силової електромереж проводяться відповідно до Правил пожежної безпеки.</w:t>
      </w:r>
    </w:p>
    <w:p w14:paraId="3C9E56B4" w14:textId="77777777" w:rsidR="005D2B78" w:rsidRPr="00464F17" w:rsidRDefault="005D2B78" w:rsidP="00096CAB">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9. Захист будівель, споруд та зовнішніх установок від прямого попадання блискавки і вторинних її проявів має виконуватися згідно з вимогами ДСТУ Б В.2.5-38:2008 «Інженерне обладнання будинків і споруд. Улаштування блискавкозахисту будівель і споруд» (ІЕС 62305:2006, NEQ).</w:t>
      </w:r>
    </w:p>
    <w:p w14:paraId="21710AB7" w14:textId="77777777" w:rsidR="005D2B78" w:rsidRPr="00464F17" w:rsidRDefault="005D2B78" w:rsidP="00096CAB">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10. Заклади дошкільної освіти мають бути забезпечені автономними електричними ліхтарями на випадок відключення електроживлення. Кількість ліхтарів визначається керівником закладу, але не менше одного ліхтаря на працівника, який чергує у вечірній або нічний час.</w:t>
      </w:r>
    </w:p>
    <w:p w14:paraId="08B4C15C" w14:textId="77777777" w:rsidR="005D2B78" w:rsidRPr="00464F17" w:rsidRDefault="005D2B78" w:rsidP="00464F1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11. У разі неможливості відповідними фахівцями проводити технічне обслуговування електроустановок закладу або установи керівник укладає договір на планове технічне обслуговування з відповідною спеціалізованою організацією.</w:t>
      </w:r>
    </w:p>
    <w:p w14:paraId="196AA6B7" w14:textId="77777777" w:rsidR="005D2B78" w:rsidRPr="00464F17" w:rsidRDefault="005D2B78" w:rsidP="000246DF">
      <w:pPr>
        <w:pStyle w:val="a3"/>
        <w:jc w:val="both"/>
        <w:rPr>
          <w:rFonts w:ascii="Times New Roman" w:hAnsi="Times New Roman"/>
          <w:sz w:val="26"/>
          <w:szCs w:val="26"/>
          <w:lang w:val="uk-UA"/>
        </w:rPr>
      </w:pPr>
    </w:p>
    <w:p w14:paraId="2B8A681D" w14:textId="77777777" w:rsidR="005D2B78" w:rsidRPr="00464F17" w:rsidRDefault="005D2B78" w:rsidP="00464F17">
      <w:pPr>
        <w:pStyle w:val="a3"/>
        <w:jc w:val="center"/>
        <w:rPr>
          <w:rFonts w:ascii="Times New Roman" w:hAnsi="Times New Roman"/>
          <w:b/>
          <w:sz w:val="26"/>
          <w:szCs w:val="26"/>
          <w:lang w:val="uk-UA"/>
        </w:rPr>
      </w:pPr>
      <w:r w:rsidRPr="00464F17">
        <w:rPr>
          <w:rFonts w:ascii="Times New Roman" w:hAnsi="Times New Roman"/>
          <w:b/>
          <w:sz w:val="26"/>
          <w:szCs w:val="26"/>
          <w:lang w:val="en-US"/>
        </w:rPr>
        <w:t>V</w:t>
      </w:r>
      <w:r w:rsidRPr="00464F17">
        <w:rPr>
          <w:rFonts w:ascii="Times New Roman" w:hAnsi="Times New Roman"/>
          <w:b/>
          <w:sz w:val="26"/>
          <w:szCs w:val="26"/>
        </w:rPr>
        <w:t xml:space="preserve">. </w:t>
      </w:r>
      <w:r w:rsidRPr="00464F17">
        <w:rPr>
          <w:rFonts w:ascii="Times New Roman" w:hAnsi="Times New Roman"/>
          <w:b/>
          <w:sz w:val="26"/>
          <w:szCs w:val="26"/>
          <w:lang w:val="uk-UA"/>
        </w:rPr>
        <w:t>Вимоги до утримання технічних засобів протипожежного захисту</w:t>
      </w:r>
    </w:p>
    <w:p w14:paraId="77C8EBC3"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1. Усі будівлі закладів мають бути забезпечені первинними засобами пожежогасіння: вогнегасниками, ящиками з піском, бочками з водою, покривалами з негорючого теплоізоляційного матеріалу, пожежними відрами, совковими лопатами, іншим пожежним інструментом.</w:t>
      </w:r>
    </w:p>
    <w:p w14:paraId="72097FC3"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Заклади мають бути забезпечені первинними засобами пожежогасіння згідно чинного законодавства.</w:t>
      </w:r>
    </w:p>
    <w:p w14:paraId="717759A4"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Необхідна кількість первинних засобів пожежогасіння повинна визначатися відповідальним за пожежну безпеку закладу окремо для кожного поверху та приміщення. Під час вибору первинних засобів пожежогасіння потрібно враховувати пожежонебезпечні властивості речовин та матеріалів, їх взаємодію з вогнегасними речовинами та площу приміщень закладів.</w:t>
      </w:r>
    </w:p>
    <w:p w14:paraId="0AB6E7E3"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2. Розміщення та експлуатація вогнегасників повинна відповідати вимогам Правил експлуатації вогнегасників.</w:t>
      </w:r>
    </w:p>
    <w:p w14:paraId="25EA93F5"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xml:space="preserve">Місця розміщення первинних засобів пожежогасіння мають зазначатися у планах евакуації. Зовнішнє оформлення і вказівні знаки для визначення місць первинних засобів пожежогасіння мають відповідати вимогам ДСТУ ISO 6309:2007 «Протипожежний захист. Знаки безпеки. Форма та колір». Знаки мають бути розміщені на видних місцях на висоті 2 - </w:t>
      </w:r>
      <w:smartTag w:uri="urn:schemas-microsoft-com:office:smarttags" w:element="metricconverter">
        <w:smartTagPr>
          <w:attr w:name="ProductID" w:val="2,5 м"/>
        </w:smartTagPr>
        <w:r w:rsidRPr="00464F17">
          <w:rPr>
            <w:rFonts w:ascii="Times New Roman" w:hAnsi="Times New Roman"/>
            <w:sz w:val="26"/>
            <w:szCs w:val="26"/>
            <w:lang w:val="uk-UA"/>
          </w:rPr>
          <w:t>2,5 м</w:t>
        </w:r>
      </w:smartTag>
      <w:r w:rsidRPr="00464F17">
        <w:rPr>
          <w:rFonts w:ascii="Times New Roman" w:hAnsi="Times New Roman"/>
          <w:sz w:val="26"/>
          <w:szCs w:val="26"/>
          <w:lang w:val="uk-UA"/>
        </w:rPr>
        <w:t xml:space="preserve"> від рівня підлоги як всередині, так і поза приміщенням (за потреби).</w:t>
      </w:r>
    </w:p>
    <w:p w14:paraId="333AE317"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3. Розміщення вогнегасників, пожежних щитів (стендів), інших первинних засобів пожежогасіння здійснюється згідно Правил пожежної безпеки.</w:t>
      </w:r>
    </w:p>
    <w:p w14:paraId="7526AEF6"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Стенди або пожежні щити слід установлювати в приміщеннях на видних та легкодоступних місцях якомога ближче до виходу із приміщення.</w:t>
      </w:r>
    </w:p>
    <w:p w14:paraId="681309C0"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xml:space="preserve">4. Вогнегасники повинні встановлюватися у легкодоступних та видних місцях, а також у пожежонебезпечних місцях, де найбільш вірогідна поява осередків пожежі. </w:t>
      </w:r>
      <w:r w:rsidRPr="00464F17">
        <w:rPr>
          <w:rFonts w:ascii="Times New Roman" w:hAnsi="Times New Roman"/>
          <w:sz w:val="26"/>
          <w:szCs w:val="26"/>
          <w:lang w:val="uk-UA"/>
        </w:rPr>
        <w:lastRenderedPageBreak/>
        <w:t>При цьому необхідно забезпечити їх захист від потрапляння прямих сонячних променів та дії опалювальних і нагрівальних приладів.</w:t>
      </w:r>
    </w:p>
    <w:p w14:paraId="3D6A0AA7"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5. Вогнегасники, які розміщуються поза приміщенням або в неопалювальних приміщеннях і не призначені для експлуатації при мінусовій температурі, слід знімати на період холодів. У цьому разі на пожежних щитах і стендах має бути інформація про місце розміщення найближчого вогнегасника.</w:t>
      </w:r>
    </w:p>
    <w:p w14:paraId="282784D5"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6. На період перезарядки і технічного обслуговування вогнегасників, пов’язаного з їхнім ремонтом, на заміну мають бути встановлені вогнегасники з резервного фонду.</w:t>
      </w:r>
    </w:p>
    <w:p w14:paraId="0F1FA2E5"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7. Під час експлуатації та технічного обслуговування вогнегасників слід керуватися вимогами, викладеними в паспортах заводів-виготовлювачів, та Правилами експлуатації вогнегасників.</w:t>
      </w:r>
    </w:p>
    <w:p w14:paraId="4BB8D18E"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8. Контроль за зберіганням, вмістом і постійною готовністю до дії первинних засобів пожежогасіння здійснюється особами, призначеними наказом керівника закладу.</w:t>
      </w:r>
    </w:p>
    <w:p w14:paraId="0C4C0E6E"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9. Учасники освітнього процесу (крім вихованців закладів дошкільної освіти та учнів початкових шкіл) повинні знати місця, де розміщені первинні засоби пожежогасіння, і вміти користуватися ними у разі виникнення пожежі чи загоряння.</w:t>
      </w:r>
    </w:p>
    <w:p w14:paraId="5CD23D45"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10. Використання первинних засобів пожежогасіння для господарських та інших потреб, не пов’язаних з гасінням пожеж, не дозволяється.</w:t>
      </w:r>
    </w:p>
    <w:p w14:paraId="08855976" w14:textId="77777777" w:rsidR="005D2B78" w:rsidRPr="00464F17" w:rsidRDefault="005D2B78" w:rsidP="000246DF">
      <w:pPr>
        <w:pStyle w:val="a3"/>
        <w:jc w:val="both"/>
        <w:rPr>
          <w:rFonts w:ascii="Times New Roman" w:hAnsi="Times New Roman"/>
          <w:sz w:val="26"/>
          <w:szCs w:val="26"/>
          <w:lang w:val="uk-UA"/>
        </w:rPr>
      </w:pPr>
    </w:p>
    <w:p w14:paraId="7EC5ABBA" w14:textId="77777777" w:rsidR="005D2B78" w:rsidRPr="00464F17" w:rsidRDefault="005D2B78" w:rsidP="00464F17">
      <w:pPr>
        <w:pStyle w:val="a3"/>
        <w:jc w:val="center"/>
        <w:rPr>
          <w:rFonts w:ascii="Times New Roman" w:hAnsi="Times New Roman"/>
          <w:b/>
          <w:sz w:val="26"/>
          <w:szCs w:val="26"/>
          <w:lang w:val="uk-UA"/>
        </w:rPr>
      </w:pPr>
      <w:r w:rsidRPr="00464F17">
        <w:rPr>
          <w:rFonts w:ascii="Times New Roman" w:hAnsi="Times New Roman"/>
          <w:b/>
          <w:sz w:val="26"/>
          <w:szCs w:val="26"/>
          <w:lang w:val="en-US"/>
        </w:rPr>
        <w:t>VI</w:t>
      </w:r>
      <w:r w:rsidRPr="00464F17">
        <w:rPr>
          <w:rFonts w:ascii="Times New Roman" w:hAnsi="Times New Roman"/>
          <w:b/>
          <w:sz w:val="26"/>
          <w:szCs w:val="26"/>
        </w:rPr>
        <w:t xml:space="preserve">. </w:t>
      </w:r>
      <w:r w:rsidRPr="00464F17">
        <w:rPr>
          <w:rFonts w:ascii="Times New Roman" w:hAnsi="Times New Roman"/>
          <w:b/>
          <w:sz w:val="26"/>
          <w:szCs w:val="26"/>
          <w:lang w:val="uk-UA"/>
        </w:rPr>
        <w:t>Порядок дій у разі виникнення пожежі</w:t>
      </w:r>
    </w:p>
    <w:p w14:paraId="0059F0B1"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1. У разі виникнення пожежі дії працівників закладів мають бути спрямовані на створення безпеки людей, в першу чергу дітей, їх евакуацію та рятування.</w:t>
      </w:r>
    </w:p>
    <w:p w14:paraId="15735BFE"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2. Працівник закладу, який виявив пожежу або її ознаки (задимлення, запах горіння або тління різних матеріалів, різке підвищення температури в приміщенні тощо), зобов’язаний:</w:t>
      </w:r>
    </w:p>
    <w:p w14:paraId="059CE0C4"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xml:space="preserve"> - негайно повідомити про це за телефоном до найближчого </w:t>
      </w:r>
      <w:proofErr w:type="spellStart"/>
      <w:r w:rsidRPr="00464F17">
        <w:rPr>
          <w:rFonts w:ascii="Times New Roman" w:hAnsi="Times New Roman"/>
          <w:sz w:val="26"/>
          <w:szCs w:val="26"/>
          <w:lang w:val="uk-UA"/>
        </w:rPr>
        <w:t>пожежно</w:t>
      </w:r>
      <w:proofErr w:type="spellEnd"/>
      <w:r w:rsidRPr="00464F17">
        <w:rPr>
          <w:rFonts w:ascii="Times New Roman" w:hAnsi="Times New Roman"/>
          <w:sz w:val="26"/>
          <w:szCs w:val="26"/>
          <w:lang w:val="uk-UA"/>
        </w:rPr>
        <w:t>-рятувального підрозділу (при цьому слід чітко назвати місцезнаходження об’єкта, місце виникнення пожежі, а також свою посаду та прізвище);</w:t>
      </w:r>
    </w:p>
    <w:p w14:paraId="6E67779A"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задіяти систему оповіщення людей про пожежу;</w:t>
      </w:r>
    </w:p>
    <w:p w14:paraId="12644E62"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розпочати самому і залучити інших осіб до евакуації людей з будівлі до безпечного місця згідно з планом евакуації;</w:t>
      </w:r>
    </w:p>
    <w:p w14:paraId="2D1FBFD3"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сповістити про пожежу керівника закладу або особу, що його заміщує;</w:t>
      </w:r>
    </w:p>
    <w:p w14:paraId="360EBA4D" w14:textId="77777777" w:rsidR="005D2B78" w:rsidRPr="00464F17" w:rsidRDefault="005D2B78" w:rsidP="00F37469">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xml:space="preserve">- організувати зустріч </w:t>
      </w:r>
      <w:proofErr w:type="spellStart"/>
      <w:r w:rsidRPr="00464F17">
        <w:rPr>
          <w:rFonts w:ascii="Times New Roman" w:hAnsi="Times New Roman"/>
          <w:sz w:val="26"/>
          <w:szCs w:val="26"/>
          <w:lang w:val="uk-UA"/>
        </w:rPr>
        <w:t>пожежно</w:t>
      </w:r>
      <w:proofErr w:type="spellEnd"/>
      <w:r w:rsidRPr="00464F17">
        <w:rPr>
          <w:rFonts w:ascii="Times New Roman" w:hAnsi="Times New Roman"/>
          <w:sz w:val="26"/>
          <w:szCs w:val="26"/>
          <w:lang w:val="uk-UA"/>
        </w:rPr>
        <w:t>-рятувальних підрозділів, вжити заходів щодо гасіння пожежі наявними в закладі засобами пожежогасіння.</w:t>
      </w:r>
    </w:p>
    <w:p w14:paraId="6E0DDBBC"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3. Керівник закладу або особа, яка його заміщує, що прибув на місце пожежі, зобов’язаний:</w:t>
      </w:r>
    </w:p>
    <w:p w14:paraId="24B3AB3E"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xml:space="preserve">- перевірити, чи повідомлено </w:t>
      </w:r>
      <w:proofErr w:type="spellStart"/>
      <w:r w:rsidRPr="00464F17">
        <w:rPr>
          <w:rFonts w:ascii="Times New Roman" w:hAnsi="Times New Roman"/>
          <w:sz w:val="26"/>
          <w:szCs w:val="26"/>
          <w:lang w:val="uk-UA"/>
        </w:rPr>
        <w:t>пожежно</w:t>
      </w:r>
      <w:proofErr w:type="spellEnd"/>
      <w:r w:rsidRPr="00464F17">
        <w:rPr>
          <w:rFonts w:ascii="Times New Roman" w:hAnsi="Times New Roman"/>
          <w:sz w:val="26"/>
          <w:szCs w:val="26"/>
          <w:lang w:val="uk-UA"/>
        </w:rPr>
        <w:t>-рятувальний підрозділ про виникнення пожежі;</w:t>
      </w:r>
    </w:p>
    <w:p w14:paraId="1BBD2B63"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xml:space="preserve">- здійснювати керівництво евакуацією людей та гасінням пожежі до прибуття </w:t>
      </w:r>
      <w:proofErr w:type="spellStart"/>
      <w:r w:rsidRPr="00464F17">
        <w:rPr>
          <w:rFonts w:ascii="Times New Roman" w:hAnsi="Times New Roman"/>
          <w:sz w:val="26"/>
          <w:szCs w:val="26"/>
          <w:lang w:val="uk-UA"/>
        </w:rPr>
        <w:t>пожежно</w:t>
      </w:r>
      <w:proofErr w:type="spellEnd"/>
      <w:r w:rsidRPr="00464F17">
        <w:rPr>
          <w:rFonts w:ascii="Times New Roman" w:hAnsi="Times New Roman"/>
          <w:sz w:val="26"/>
          <w:szCs w:val="26"/>
          <w:lang w:val="uk-UA"/>
        </w:rPr>
        <w:t>-рятувальних підрозділів. У разі загрози для життя людей негайно організувати їх рятування, використовуючи для цього всі наявні сили і засоби;</w:t>
      </w:r>
    </w:p>
    <w:p w14:paraId="433641D7"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організувати перевірку наявності всіх учасників освітнього процесу, евакуйованих з будівлі, за списками і журналами обліку навчальних занять;</w:t>
      </w:r>
    </w:p>
    <w:p w14:paraId="1388BCE2"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xml:space="preserve">- виділити для зустрічі </w:t>
      </w:r>
      <w:proofErr w:type="spellStart"/>
      <w:r w:rsidRPr="00464F17">
        <w:rPr>
          <w:rFonts w:ascii="Times New Roman" w:hAnsi="Times New Roman"/>
          <w:sz w:val="26"/>
          <w:szCs w:val="26"/>
          <w:lang w:val="uk-UA"/>
        </w:rPr>
        <w:t>пожежно</w:t>
      </w:r>
      <w:proofErr w:type="spellEnd"/>
      <w:r w:rsidRPr="00464F17">
        <w:rPr>
          <w:rFonts w:ascii="Times New Roman" w:hAnsi="Times New Roman"/>
          <w:sz w:val="26"/>
          <w:szCs w:val="26"/>
          <w:lang w:val="uk-UA"/>
        </w:rPr>
        <w:t xml:space="preserve">-рятувальних підрозділів особу, яка добре знає розміщення під’їзних шляхів та </w:t>
      </w:r>
      <w:proofErr w:type="spellStart"/>
      <w:r w:rsidRPr="00464F17">
        <w:rPr>
          <w:rFonts w:ascii="Times New Roman" w:hAnsi="Times New Roman"/>
          <w:sz w:val="26"/>
          <w:szCs w:val="26"/>
          <w:lang w:val="uk-UA"/>
        </w:rPr>
        <w:t>вододжерел</w:t>
      </w:r>
      <w:proofErr w:type="spellEnd"/>
      <w:r w:rsidRPr="00464F17">
        <w:rPr>
          <w:rFonts w:ascii="Times New Roman" w:hAnsi="Times New Roman"/>
          <w:sz w:val="26"/>
          <w:szCs w:val="26"/>
          <w:lang w:val="uk-UA"/>
        </w:rPr>
        <w:t>;</w:t>
      </w:r>
    </w:p>
    <w:p w14:paraId="7FC2F387"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вилучити з небезпечної зони всіх працівників та інших осіб, не зайнятих евакуацією людей та ліквідацією пожежі;</w:t>
      </w:r>
    </w:p>
    <w:p w14:paraId="7505828B"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lastRenderedPageBreak/>
        <w:t>- у разі потреби викликати до місця пожежі медичну та інші служби;</w:t>
      </w:r>
    </w:p>
    <w:p w14:paraId="6F6DFC1D"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припинити всі роботи, не пов’язані з заходами щодо ліквідації пожежі;</w:t>
      </w:r>
    </w:p>
    <w:p w14:paraId="696DDAD8"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xml:space="preserve">- організувати відключення мереж </w:t>
      </w:r>
      <w:proofErr w:type="spellStart"/>
      <w:r w:rsidRPr="00464F17">
        <w:rPr>
          <w:rFonts w:ascii="Times New Roman" w:hAnsi="Times New Roman"/>
          <w:sz w:val="26"/>
          <w:szCs w:val="26"/>
          <w:lang w:val="uk-UA"/>
        </w:rPr>
        <w:t>електро</w:t>
      </w:r>
      <w:proofErr w:type="spellEnd"/>
      <w:r w:rsidRPr="00464F17">
        <w:rPr>
          <w:rFonts w:ascii="Times New Roman" w:hAnsi="Times New Roman"/>
          <w:sz w:val="26"/>
          <w:szCs w:val="26"/>
          <w:lang w:val="uk-UA"/>
        </w:rPr>
        <w:t>- і газопостачання, систем вентиляції та кондиціонування повітря і здійснення інших заходів, що сприяють запобіганню поширенню пожежі;</w:t>
      </w:r>
    </w:p>
    <w:p w14:paraId="3671897B"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організувати евакуацію матеріальних цінностей із небезпечної зони, визначити місця їх складування і забезпечити в разі потреби їх охорону;</w:t>
      </w:r>
    </w:p>
    <w:p w14:paraId="3CB3F492" w14:textId="77777777" w:rsidR="005D2B78" w:rsidRPr="00464F17" w:rsidRDefault="005D2B78" w:rsidP="00F37469">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xml:space="preserve">- інформувати керівника </w:t>
      </w:r>
      <w:proofErr w:type="spellStart"/>
      <w:r w:rsidRPr="00464F17">
        <w:rPr>
          <w:rFonts w:ascii="Times New Roman" w:hAnsi="Times New Roman"/>
          <w:sz w:val="26"/>
          <w:szCs w:val="26"/>
          <w:lang w:val="uk-UA"/>
        </w:rPr>
        <w:t>пожежно</w:t>
      </w:r>
      <w:proofErr w:type="spellEnd"/>
      <w:r w:rsidRPr="00464F17">
        <w:rPr>
          <w:rFonts w:ascii="Times New Roman" w:hAnsi="Times New Roman"/>
          <w:sz w:val="26"/>
          <w:szCs w:val="26"/>
          <w:lang w:val="uk-UA"/>
        </w:rPr>
        <w:t>-рятувального підрозділу про наявність людей у будівлі.</w:t>
      </w:r>
    </w:p>
    <w:p w14:paraId="5EBA6A6A"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4. Під час проведення евакуації та гасіння пожежі необхідно:</w:t>
      </w:r>
    </w:p>
    <w:p w14:paraId="30915B7F"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з урахуванням обстановки, що склалася, визначити найбезпечніші евакуаційні шляхи і виходи до безпечної зони у найкоротший строк;</w:t>
      </w:r>
    </w:p>
    <w:p w14:paraId="536FDBB2"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ліквідувати умови, які сприяють виникненню паніки. З цією метою працівникам закладів не можна залишати дітей без нагляду з моменту виявлення пожежі та до її ліквідації;</w:t>
      </w:r>
    </w:p>
    <w:p w14:paraId="054C1D39"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евакуацію людей слід починати з приміщення, у якому виникла пожежа, і суміжних з ним приміщень, яким загрожує небезпека поширення вогню і продуктів горіння. Дітей молодшого віку і хворих слід евакуювати в першу чергу;</w:t>
      </w:r>
    </w:p>
    <w:p w14:paraId="5409DA37"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у зимовий час на розсуд осіб, які здійснюють евакуацію, діти старших вікових груп можуть заздалегідь одягтися або взяти теплий одяг із собою, а дітей молодшого віку слід виводити або виносити, загорнувши в ковдри або інші теплі речі;</w:t>
      </w:r>
    </w:p>
    <w:p w14:paraId="190546E6"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ретельно перевірити всі приміщення, щоб унеможливити перебування у небезпечній зоні дітей;</w:t>
      </w:r>
    </w:p>
    <w:p w14:paraId="7A7DB400" w14:textId="77777777" w:rsidR="005D2B78" w:rsidRPr="00464F17" w:rsidRDefault="005D2B78" w:rsidP="00940053">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виставляти пости безпеки на входах у будівлі, щоб унеможливити повернення дітей і працівників до будівлі, де виникла пожежа;</w:t>
      </w:r>
    </w:p>
    <w:p w14:paraId="436F6B05"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у разі гасіння слід намагатися у першу чергу забезпечити сприятливі умови для безпечної евакуації людей;</w:t>
      </w:r>
    </w:p>
    <w:p w14:paraId="246984F2"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з метою запобігання поширенню вогню, диму утримуватися від відчинення вікон і дверей, а також від розбивання скла.</w:t>
      </w:r>
    </w:p>
    <w:p w14:paraId="7F1E017D"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Залишаючи приміщення або будівлі, що постраждали від пожежі, потрібно зачинити за собою всі двері і вікна.</w:t>
      </w:r>
    </w:p>
    <w:p w14:paraId="3D2C26D9" w14:textId="77777777" w:rsidR="005D2B78" w:rsidRPr="00464F17" w:rsidRDefault="005D2B78" w:rsidP="000246DF">
      <w:pPr>
        <w:pStyle w:val="a3"/>
        <w:jc w:val="both"/>
        <w:rPr>
          <w:rFonts w:ascii="Times New Roman" w:hAnsi="Times New Roman"/>
          <w:sz w:val="26"/>
          <w:szCs w:val="26"/>
          <w:lang w:val="uk-UA"/>
        </w:rPr>
      </w:pPr>
    </w:p>
    <w:p w14:paraId="61DB3835" w14:textId="77777777" w:rsidR="005D2B78" w:rsidRPr="00464F17" w:rsidRDefault="005D2B78" w:rsidP="00BB0337">
      <w:pPr>
        <w:pStyle w:val="a3"/>
        <w:jc w:val="center"/>
        <w:rPr>
          <w:rFonts w:ascii="Times New Roman" w:hAnsi="Times New Roman"/>
          <w:b/>
          <w:sz w:val="26"/>
          <w:szCs w:val="26"/>
          <w:lang w:val="uk-UA"/>
        </w:rPr>
      </w:pPr>
      <w:r w:rsidRPr="00464F17">
        <w:rPr>
          <w:rFonts w:ascii="Times New Roman" w:hAnsi="Times New Roman"/>
          <w:b/>
          <w:sz w:val="26"/>
          <w:szCs w:val="26"/>
          <w:lang w:val="en-US"/>
        </w:rPr>
        <w:t>VII</w:t>
      </w:r>
      <w:r w:rsidRPr="00464F17">
        <w:rPr>
          <w:rFonts w:ascii="Times New Roman" w:hAnsi="Times New Roman"/>
          <w:b/>
          <w:sz w:val="26"/>
          <w:szCs w:val="26"/>
        </w:rPr>
        <w:t xml:space="preserve">. </w:t>
      </w:r>
      <w:r w:rsidRPr="00464F17">
        <w:rPr>
          <w:rFonts w:ascii="Times New Roman" w:hAnsi="Times New Roman"/>
          <w:b/>
          <w:sz w:val="26"/>
          <w:szCs w:val="26"/>
          <w:lang w:val="uk-UA"/>
        </w:rPr>
        <w:t>Вимоги пожежної безпеки до приміщень різного призначення,</w:t>
      </w:r>
    </w:p>
    <w:p w14:paraId="3208403E" w14:textId="77777777" w:rsidR="005D2B78" w:rsidRPr="00464F17" w:rsidRDefault="005D2B78" w:rsidP="00BB0337">
      <w:pPr>
        <w:pStyle w:val="a3"/>
        <w:jc w:val="center"/>
        <w:rPr>
          <w:rFonts w:ascii="Times New Roman" w:hAnsi="Times New Roman"/>
          <w:b/>
          <w:sz w:val="26"/>
          <w:szCs w:val="26"/>
          <w:lang w:val="uk-UA"/>
        </w:rPr>
      </w:pPr>
      <w:r w:rsidRPr="00464F17">
        <w:rPr>
          <w:rFonts w:ascii="Times New Roman" w:hAnsi="Times New Roman"/>
          <w:b/>
          <w:sz w:val="26"/>
          <w:szCs w:val="26"/>
          <w:lang w:val="uk-UA"/>
        </w:rPr>
        <w:t>що належать до системи освіти України</w:t>
      </w:r>
    </w:p>
    <w:p w14:paraId="01954F16" w14:textId="77777777" w:rsidR="005D2B78" w:rsidRPr="00464F17" w:rsidRDefault="005D2B78" w:rsidP="000246DF">
      <w:pPr>
        <w:pStyle w:val="a3"/>
        <w:jc w:val="both"/>
        <w:rPr>
          <w:rFonts w:ascii="Times New Roman" w:hAnsi="Times New Roman"/>
          <w:sz w:val="26"/>
          <w:szCs w:val="26"/>
          <w:lang w:val="uk-UA"/>
        </w:rPr>
      </w:pPr>
    </w:p>
    <w:p w14:paraId="5807BA2F" w14:textId="77777777" w:rsidR="005D2B78" w:rsidRPr="00464F17" w:rsidRDefault="005D2B78" w:rsidP="00BB0337">
      <w:pPr>
        <w:pStyle w:val="a3"/>
        <w:ind w:firstLine="284"/>
        <w:jc w:val="both"/>
        <w:rPr>
          <w:rFonts w:ascii="Times New Roman" w:hAnsi="Times New Roman"/>
          <w:sz w:val="26"/>
          <w:szCs w:val="26"/>
          <w:u w:val="single"/>
          <w:lang w:val="uk-UA"/>
        </w:rPr>
      </w:pPr>
      <w:r w:rsidRPr="00464F17">
        <w:rPr>
          <w:rFonts w:ascii="Times New Roman" w:hAnsi="Times New Roman"/>
          <w:sz w:val="26"/>
          <w:szCs w:val="26"/>
          <w:u w:val="single"/>
          <w:lang w:val="uk-UA"/>
        </w:rPr>
        <w:t>1. Вимоги пожежної безпеки до навчальних та навчально-виробничих приміщень (класи, кабінети, лабораторії, навчально-виробничі майстерні тощо):</w:t>
      </w:r>
    </w:p>
    <w:p w14:paraId="3B7E89F2"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1) у будівлях дошкільних та загальноосвітніх закладів освіти групи та класи дітей молодшого віку слід розміщувати на нижніх поверхах;</w:t>
      </w:r>
    </w:p>
    <w:p w14:paraId="007EEB4D"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2) у навчальних та навчально-виробничих приміщеннях слід розміщувати лише потрібні для забезпечення навчального процесу прилади, моделі, приладдя, посібники, транспаранти тощо (навчально-наочні засоби), які необхідно зберігати у шафах, на стелажах або стаціонарно встановлених стояках;</w:t>
      </w:r>
    </w:p>
    <w:p w14:paraId="2015890B"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3) у навчальних та навчально-виробничих приміщеннях зберігаються тільки ті навчально-наочні посібники та навчальне обладнання, проводяться тільки ті досліди та роботи, які передбачені переліками та навчальними програмами;</w:t>
      </w:r>
    </w:p>
    <w:p w14:paraId="75373AF1"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lastRenderedPageBreak/>
        <w:t xml:space="preserve">4) після закінчення занять усі </w:t>
      </w:r>
      <w:proofErr w:type="spellStart"/>
      <w:r w:rsidRPr="00464F17">
        <w:rPr>
          <w:rFonts w:ascii="Times New Roman" w:hAnsi="Times New Roman"/>
          <w:sz w:val="26"/>
          <w:szCs w:val="26"/>
          <w:lang w:val="uk-UA"/>
        </w:rPr>
        <w:t>пожежо</w:t>
      </w:r>
      <w:proofErr w:type="spellEnd"/>
      <w:r w:rsidRPr="00464F17">
        <w:rPr>
          <w:rFonts w:ascii="Times New Roman" w:hAnsi="Times New Roman"/>
          <w:sz w:val="26"/>
          <w:szCs w:val="26"/>
          <w:lang w:val="uk-UA"/>
        </w:rPr>
        <w:t>-, вибухонебезпечні речовини та матеріали повинні бути вилучені з класів, кабінетів, майстерень у спеціально виділені та обладнані приміщення;</w:t>
      </w:r>
    </w:p>
    <w:p w14:paraId="62DD33FC"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5) усі учасники освітнього процесу зобов’язані знати пожежонебезпечні властивості застосовуваних хімічних реактивів і речовин, засоби їх гасіння та дотримуватися заходів безпеки під час роботи з ними;</w:t>
      </w:r>
    </w:p>
    <w:p w14:paraId="5B203984"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6) у навчальних і наукових лабораторіях, навчально-виробничих майстернях, де застосовуються ЛЗР та ГР, гази, необхідно дотримуватися вимог Правил безпеки під час проведення освітнього процесу в кабінетах (лабораторіях) фізики та хімії загальноосвітніх навчальних закладів згідно чинного законодавства.</w:t>
      </w:r>
    </w:p>
    <w:p w14:paraId="7E4B572A"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7) у приміщеннях лабораторій та навчально-виробничих майстерень не дозволяється:</w:t>
      </w:r>
    </w:p>
    <w:p w14:paraId="2B5BDAC6"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залишати без нагляду робоче місце, запалені пальники та інші нагрівальні прилади;</w:t>
      </w:r>
    </w:p>
    <w:p w14:paraId="7DE4A2C9"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зберігати будь-які речовини, пожежонебезпечні властивості яких не досліджені;</w:t>
      </w:r>
    </w:p>
    <w:p w14:paraId="4745F673"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виливати відпрацьовані легкозаймисті та горючі рідини в каналізацію;</w:t>
      </w:r>
    </w:p>
    <w:p w14:paraId="620C7650"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 застосовувати відкритий вогонь, проводити зварювальні роботи відповідно до навчальних планів і програм дозволяється у спеціалізованих майстернях з дотриманням вимог пожежної безпеки;</w:t>
      </w:r>
    </w:p>
    <w:p w14:paraId="1323C16B" w14:textId="77777777" w:rsidR="005D2B78" w:rsidRPr="00464F17" w:rsidRDefault="005D2B78" w:rsidP="00BB0337">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8) обтиральний матеріал для робіт у навчально-виробничих майстернях навчальних закладів слід зберігати в спеціальних металевих ящиках. Використаний обтиральний матеріал, стружки слід прибирати після занять наприкінці кожного дня.</w:t>
      </w:r>
    </w:p>
    <w:p w14:paraId="5DBFDDFE" w14:textId="77777777" w:rsidR="005D2B78" w:rsidRPr="00464F17" w:rsidRDefault="005D2B78" w:rsidP="000246DF">
      <w:pPr>
        <w:pStyle w:val="a3"/>
        <w:jc w:val="both"/>
        <w:rPr>
          <w:rFonts w:ascii="Times New Roman" w:hAnsi="Times New Roman"/>
          <w:sz w:val="26"/>
          <w:szCs w:val="26"/>
          <w:lang w:val="uk-UA"/>
        </w:rPr>
      </w:pPr>
    </w:p>
    <w:p w14:paraId="24B434FD" w14:textId="77777777" w:rsidR="005D2B78" w:rsidRPr="00464F17" w:rsidRDefault="005D2B78" w:rsidP="00BB0337">
      <w:pPr>
        <w:pStyle w:val="a3"/>
        <w:ind w:firstLine="284"/>
        <w:jc w:val="both"/>
        <w:rPr>
          <w:rFonts w:ascii="Times New Roman" w:hAnsi="Times New Roman"/>
          <w:sz w:val="26"/>
          <w:szCs w:val="26"/>
          <w:u w:val="single"/>
          <w:lang w:val="uk-UA"/>
        </w:rPr>
      </w:pPr>
      <w:r w:rsidRPr="00464F17">
        <w:rPr>
          <w:rFonts w:ascii="Times New Roman" w:hAnsi="Times New Roman"/>
          <w:sz w:val="26"/>
          <w:szCs w:val="26"/>
          <w:u w:val="single"/>
          <w:lang w:val="uk-UA"/>
        </w:rPr>
        <w:t>2. Вимоги пожежної безпеки до адміністративних приміщень:</w:t>
      </w:r>
    </w:p>
    <w:p w14:paraId="30618DFA"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1) забезпечення пожежної безпеки в адміністративних приміщеннях здійснюється відповідно до цих Правил;</w:t>
      </w:r>
    </w:p>
    <w:p w14:paraId="29906EE9"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2) усі двері евакуаційних та інших виходів повинні завжди утримуватися у справному стані, відчинятися у напрямку виходу людей із приміщення (будівлі);</w:t>
      </w:r>
    </w:p>
    <w:p w14:paraId="24FBB83D"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 xml:space="preserve">3) користуватися </w:t>
      </w:r>
      <w:proofErr w:type="spellStart"/>
      <w:r w:rsidRPr="00464F17">
        <w:rPr>
          <w:rFonts w:ascii="Times New Roman" w:hAnsi="Times New Roman"/>
          <w:sz w:val="26"/>
          <w:szCs w:val="26"/>
          <w:lang w:val="uk-UA"/>
        </w:rPr>
        <w:t>електронагрівачами</w:t>
      </w:r>
      <w:proofErr w:type="spellEnd"/>
      <w:r w:rsidRPr="00464F17">
        <w:rPr>
          <w:rFonts w:ascii="Times New Roman" w:hAnsi="Times New Roman"/>
          <w:sz w:val="26"/>
          <w:szCs w:val="26"/>
          <w:lang w:val="uk-UA"/>
        </w:rPr>
        <w:t xml:space="preserve"> в адміністративних приміщеннях не дозволяється;</w:t>
      </w:r>
    </w:p>
    <w:p w14:paraId="67D7BC99"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4) кошики та ящики для паперу слід регулярно спорожняти, а сміття виносити за межі будівлі в спеціально відведені місця.</w:t>
      </w:r>
    </w:p>
    <w:p w14:paraId="5A6B1B83" w14:textId="77777777" w:rsidR="005D2B78" w:rsidRPr="00464F17" w:rsidRDefault="005D2B78" w:rsidP="000246DF">
      <w:pPr>
        <w:pStyle w:val="a3"/>
        <w:jc w:val="both"/>
        <w:rPr>
          <w:rFonts w:ascii="Times New Roman" w:hAnsi="Times New Roman"/>
          <w:sz w:val="26"/>
          <w:szCs w:val="26"/>
          <w:lang w:val="uk-UA"/>
        </w:rPr>
      </w:pPr>
    </w:p>
    <w:p w14:paraId="5A0B59F0"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u w:val="single"/>
          <w:lang w:val="uk-UA"/>
        </w:rPr>
        <w:t>3. Вимоги пожежної безпеки до комп’ютерних класів:</w:t>
      </w:r>
    </w:p>
    <w:p w14:paraId="008634DE"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1) забезпечення пожежної безпеки для комп’ютерних класів здійснюється відповідно до вимог Правил охорони праці під час експлуатації електронно-обчислювальних машин.</w:t>
      </w:r>
    </w:p>
    <w:p w14:paraId="37A6D29C"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2) усі приміщення комп’ютерних класів мають бути обладнані СПЗ;</w:t>
      </w:r>
    </w:p>
    <w:p w14:paraId="15EA79BA"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3) електроживлення електронно-обчислювальних машин повинно мати автоматичне блокування відключення електроенергії на випадок зупинки системи охолодження та кондиціонування;</w:t>
      </w:r>
    </w:p>
    <w:p w14:paraId="5F4C8559"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4) система вентиляції комп’ютерних класів повинна бути обладнана блокувальним пристроєм, який забезпечує її відключення на випадок пожежі.</w:t>
      </w:r>
    </w:p>
    <w:p w14:paraId="15A48AB1" w14:textId="77777777" w:rsidR="005D2B78" w:rsidRDefault="005D2B78" w:rsidP="000246DF">
      <w:pPr>
        <w:pStyle w:val="a3"/>
        <w:jc w:val="both"/>
        <w:rPr>
          <w:rFonts w:ascii="Times New Roman" w:hAnsi="Times New Roman"/>
          <w:sz w:val="26"/>
          <w:szCs w:val="26"/>
          <w:lang w:val="uk-UA"/>
        </w:rPr>
      </w:pPr>
    </w:p>
    <w:p w14:paraId="6469563B" w14:textId="77777777" w:rsidR="005D2B78" w:rsidRDefault="005D2B78" w:rsidP="000246DF">
      <w:pPr>
        <w:pStyle w:val="a3"/>
        <w:jc w:val="both"/>
        <w:rPr>
          <w:rFonts w:ascii="Times New Roman" w:hAnsi="Times New Roman"/>
          <w:sz w:val="26"/>
          <w:szCs w:val="26"/>
          <w:lang w:val="uk-UA"/>
        </w:rPr>
      </w:pPr>
    </w:p>
    <w:p w14:paraId="381DFC89" w14:textId="77777777" w:rsidR="005D2B78" w:rsidRDefault="005D2B78" w:rsidP="000246DF">
      <w:pPr>
        <w:pStyle w:val="a3"/>
        <w:jc w:val="both"/>
        <w:rPr>
          <w:rFonts w:ascii="Times New Roman" w:hAnsi="Times New Roman"/>
          <w:sz w:val="26"/>
          <w:szCs w:val="26"/>
          <w:lang w:val="uk-UA"/>
        </w:rPr>
      </w:pPr>
    </w:p>
    <w:p w14:paraId="716DEB35" w14:textId="77777777" w:rsidR="005D2B78" w:rsidRPr="00464F17" w:rsidRDefault="005D2B78" w:rsidP="000246DF">
      <w:pPr>
        <w:pStyle w:val="a3"/>
        <w:jc w:val="both"/>
        <w:rPr>
          <w:rFonts w:ascii="Times New Roman" w:hAnsi="Times New Roman"/>
          <w:sz w:val="26"/>
          <w:szCs w:val="26"/>
          <w:lang w:val="uk-UA"/>
        </w:rPr>
      </w:pPr>
    </w:p>
    <w:p w14:paraId="20E54F7C"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u w:val="single"/>
          <w:lang w:val="uk-UA"/>
        </w:rPr>
        <w:lastRenderedPageBreak/>
        <w:t>4. Вимоги пожежної безпеки до актових залів та інших приміщень для проведення культурно-масових заходів:</w:t>
      </w:r>
    </w:p>
    <w:p w14:paraId="18270C02"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1) відповідальними за забезпечення пожежної безпеки під час проведення культурно-масових заходів (вечорів, спектаклів, концертів, кіносеансів, новорічних ялинок тощо) є керівники закладів;</w:t>
      </w:r>
    </w:p>
    <w:p w14:paraId="2D0478E7"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2) під час проведення культурно-масового заходу з дітьми мають бути черговий викладач, класні керівники або вихователі. Ці посадові особи повинні бути проінструктовані про заходи пожежної безпеки і порядок евакуації дітей у разі виникнення пожежі та зобов’язані забезпечити дотримання вимог пожежної безпеки під час проведення культурно-масового заходу;</w:t>
      </w:r>
    </w:p>
    <w:p w14:paraId="1F9EF708"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3) організація та умови проведення культурно-масових заходів мають відповідати вимогам Правил пожежної безпеки;</w:t>
      </w:r>
    </w:p>
    <w:p w14:paraId="3077C1D4"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 xml:space="preserve">4) у приміщеннях для культурно-масових заходів килими та килимові покриття повинні кріпитися до підлоги і бути </w:t>
      </w:r>
      <w:proofErr w:type="spellStart"/>
      <w:r w:rsidRPr="00464F17">
        <w:rPr>
          <w:rFonts w:ascii="Times New Roman" w:hAnsi="Times New Roman"/>
          <w:sz w:val="26"/>
          <w:szCs w:val="26"/>
          <w:lang w:val="uk-UA"/>
        </w:rPr>
        <w:t>помірно</w:t>
      </w:r>
      <w:proofErr w:type="spellEnd"/>
      <w:r w:rsidRPr="00464F17">
        <w:rPr>
          <w:rFonts w:ascii="Times New Roman" w:hAnsi="Times New Roman"/>
          <w:sz w:val="26"/>
          <w:szCs w:val="26"/>
          <w:lang w:val="uk-UA"/>
        </w:rPr>
        <w:t xml:space="preserve"> небезпечними щодо токсичності продуктів горіння, мати помірну димоутворювальну здатність;</w:t>
      </w:r>
    </w:p>
    <w:p w14:paraId="7D53A646"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5) проведення занять, репетицій, спектаклів і концертів, а також демонстрація кінофільмів у приміщеннях закладів освіти дозволяється за умови виконання вимог Правил пожежної безпеки;</w:t>
      </w:r>
    </w:p>
    <w:p w14:paraId="0D1EB77B"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6) під час проведення новорічних вечорів ялинка має встановлюватися на стійкій основі з таким розрахунком, щоб не утруднювався вихід з приміщення;</w:t>
      </w:r>
    </w:p>
    <w:p w14:paraId="6E719A76"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7) дозволяється застосовувати гірлянди та інші прикраси промислового виробництва для ялинки за наявності паспорта або сертифіката відповідності на них;</w:t>
      </w:r>
    </w:p>
    <w:p w14:paraId="173F843A"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8) підключення гірлянд до мережі необхідно виконувати тільки за допомогою штепсельних з’єднань;</w:t>
      </w:r>
    </w:p>
    <w:p w14:paraId="7AC05326" w14:textId="77777777" w:rsidR="005D2B78" w:rsidRPr="00464F17" w:rsidRDefault="005D2B78" w:rsidP="00741E3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 xml:space="preserve">у разі виявлення несправності в ілюмінації її слід негайно вимкнути і не вмикати до усунення </w:t>
      </w:r>
      <w:proofErr w:type="spellStart"/>
      <w:r w:rsidRPr="00464F17">
        <w:rPr>
          <w:rFonts w:ascii="Times New Roman" w:hAnsi="Times New Roman"/>
          <w:sz w:val="26"/>
          <w:szCs w:val="26"/>
          <w:lang w:val="uk-UA"/>
        </w:rPr>
        <w:t>несправностей</w:t>
      </w:r>
      <w:proofErr w:type="spellEnd"/>
      <w:r w:rsidRPr="00464F17">
        <w:rPr>
          <w:rFonts w:ascii="Times New Roman" w:hAnsi="Times New Roman"/>
          <w:sz w:val="26"/>
          <w:szCs w:val="26"/>
          <w:lang w:val="uk-UA"/>
        </w:rPr>
        <w:t>;</w:t>
      </w:r>
    </w:p>
    <w:p w14:paraId="3F42CDD8" w14:textId="77777777" w:rsidR="005D2B78" w:rsidRPr="00464F17" w:rsidRDefault="005D2B78" w:rsidP="0045704E">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9) під час оформлення ялинки не дозволяється застосовувати для ілюмінації ялинки свічки.</w:t>
      </w:r>
    </w:p>
    <w:p w14:paraId="00DFA6D2" w14:textId="77777777" w:rsidR="005D2B78" w:rsidRPr="00464F17" w:rsidRDefault="005D2B78" w:rsidP="000246DF">
      <w:pPr>
        <w:pStyle w:val="a3"/>
        <w:jc w:val="both"/>
        <w:rPr>
          <w:rFonts w:ascii="Times New Roman" w:hAnsi="Times New Roman"/>
          <w:sz w:val="26"/>
          <w:szCs w:val="26"/>
          <w:lang w:val="uk-UA"/>
        </w:rPr>
      </w:pPr>
    </w:p>
    <w:p w14:paraId="1F0F877B" w14:textId="77777777" w:rsidR="005D2B78" w:rsidRDefault="005D2B78" w:rsidP="00F76013">
      <w:pPr>
        <w:pStyle w:val="a3"/>
        <w:ind w:left="708" w:firstLine="708"/>
        <w:jc w:val="both"/>
        <w:rPr>
          <w:rFonts w:ascii="Times New Roman" w:hAnsi="Times New Roman"/>
          <w:sz w:val="26"/>
          <w:szCs w:val="26"/>
          <w:u w:val="single"/>
          <w:lang w:val="uk-UA"/>
        </w:rPr>
      </w:pPr>
      <w:r w:rsidRPr="00464F17">
        <w:rPr>
          <w:rFonts w:ascii="Times New Roman" w:hAnsi="Times New Roman"/>
          <w:sz w:val="26"/>
          <w:szCs w:val="26"/>
          <w:u w:val="single"/>
          <w:lang w:val="uk-UA"/>
        </w:rPr>
        <w:t>6. Вимоги пожежної безпеки до бібліотек та архівів:</w:t>
      </w:r>
    </w:p>
    <w:p w14:paraId="31CD2E36" w14:textId="77777777" w:rsidR="005D2B78" w:rsidRPr="00464F17" w:rsidRDefault="005D2B78" w:rsidP="00885CCD">
      <w:pPr>
        <w:pStyle w:val="a3"/>
        <w:ind w:firstLine="284"/>
        <w:jc w:val="both"/>
        <w:rPr>
          <w:rFonts w:ascii="Times New Roman" w:hAnsi="Times New Roman"/>
          <w:sz w:val="26"/>
          <w:szCs w:val="26"/>
          <w:u w:val="single"/>
          <w:lang w:val="uk-UA"/>
        </w:rPr>
      </w:pPr>
    </w:p>
    <w:p w14:paraId="27729942" w14:textId="77777777" w:rsidR="005D2B78" w:rsidRPr="00464F17" w:rsidRDefault="005D2B78" w:rsidP="00885CC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1) приміщення бібліотек, архівів</w:t>
      </w:r>
      <w:r>
        <w:rPr>
          <w:rFonts w:ascii="Times New Roman" w:hAnsi="Times New Roman"/>
          <w:sz w:val="26"/>
          <w:szCs w:val="26"/>
          <w:lang w:val="uk-UA"/>
        </w:rPr>
        <w:t xml:space="preserve"> </w:t>
      </w:r>
      <w:r w:rsidRPr="00464F17">
        <w:rPr>
          <w:rFonts w:ascii="Times New Roman" w:hAnsi="Times New Roman"/>
          <w:sz w:val="26"/>
          <w:szCs w:val="26"/>
          <w:lang w:val="uk-UA"/>
        </w:rPr>
        <w:t>належать до об’єктів підвищеної пожежонебезпеки. У зв’язку з цим усі працівники повинні бути ознайомлені з правилами пожежної безпеки;</w:t>
      </w:r>
    </w:p>
    <w:p w14:paraId="726E4DAE" w14:textId="77777777" w:rsidR="005D2B78" w:rsidRPr="00464F17" w:rsidRDefault="005D2B78" w:rsidP="00885CC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2) сховища слід обладнувати СПЗ, за відсутності у приміщеннях сховищ вікон дозволяється обладнання цих приміщень системою димовидалення;</w:t>
      </w:r>
    </w:p>
    <w:p w14:paraId="0CA70676" w14:textId="77777777" w:rsidR="005D2B78" w:rsidRPr="00464F17" w:rsidRDefault="005D2B78" w:rsidP="00885CC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3) влаштування безшумної підлоги та звукоізоляції із застосуванням синтетичних матеріалів допускається тільки за умови використання нетоксичних матеріалів на негорючій основі та узгодження їх застосування з органами державного нагляду у сфері пожежної безпеки;</w:t>
      </w:r>
    </w:p>
    <w:p w14:paraId="7EAF8A7F" w14:textId="77777777" w:rsidR="005D2B78" w:rsidRPr="00464F17" w:rsidRDefault="005D2B78" w:rsidP="00885CC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4) у будівлях сховищ не дозволяється:</w:t>
      </w:r>
    </w:p>
    <w:p w14:paraId="2F611BBB" w14:textId="77777777" w:rsidR="005D2B78" w:rsidRPr="00464F17" w:rsidRDefault="005D2B78" w:rsidP="00885CC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 тютюнопаління, а також застосування відкритого вогню (факелів, свічок, сірників тощо);</w:t>
      </w:r>
    </w:p>
    <w:p w14:paraId="3B71967F" w14:textId="77777777" w:rsidR="005D2B78" w:rsidRPr="00464F17" w:rsidRDefault="005D2B78" w:rsidP="00885CC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 захаращення проходів між стелажами, зберігання книг поблизу опалювальних приладів;</w:t>
      </w:r>
    </w:p>
    <w:p w14:paraId="0FA75D82" w14:textId="77777777" w:rsidR="005D2B78" w:rsidRDefault="005D2B78" w:rsidP="001E10E0">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5) кожне приміщення сховищ та бібліотек повинні мати план евакуації на випадок виникнення пожежі та інструкцію про порядок дій під час пожежі;</w:t>
      </w:r>
    </w:p>
    <w:p w14:paraId="22BAEFC3" w14:textId="77777777" w:rsidR="005D2B78" w:rsidRDefault="005D2B78" w:rsidP="001E10E0">
      <w:pPr>
        <w:pStyle w:val="a3"/>
        <w:ind w:firstLine="284"/>
        <w:jc w:val="both"/>
        <w:rPr>
          <w:rFonts w:ascii="Times New Roman" w:hAnsi="Times New Roman"/>
          <w:sz w:val="26"/>
          <w:szCs w:val="26"/>
          <w:u w:val="single"/>
          <w:lang w:val="uk-UA"/>
        </w:rPr>
      </w:pPr>
    </w:p>
    <w:p w14:paraId="788CD3C5" w14:textId="77777777" w:rsidR="005D2B78" w:rsidRDefault="005D2B78" w:rsidP="00885CCD">
      <w:pPr>
        <w:pStyle w:val="a3"/>
        <w:ind w:firstLine="284"/>
        <w:jc w:val="both"/>
        <w:rPr>
          <w:rFonts w:ascii="Times New Roman" w:hAnsi="Times New Roman"/>
          <w:sz w:val="26"/>
          <w:szCs w:val="26"/>
          <w:u w:val="single"/>
          <w:lang w:val="uk-UA"/>
        </w:rPr>
      </w:pPr>
    </w:p>
    <w:p w14:paraId="4DA514CB" w14:textId="77777777" w:rsidR="005D2B78" w:rsidRPr="00464F17" w:rsidRDefault="005D2B78" w:rsidP="00885CCD">
      <w:pPr>
        <w:pStyle w:val="a3"/>
        <w:ind w:firstLine="284"/>
        <w:jc w:val="both"/>
        <w:rPr>
          <w:rFonts w:ascii="Times New Roman" w:hAnsi="Times New Roman"/>
          <w:sz w:val="26"/>
          <w:szCs w:val="26"/>
          <w:u w:val="single"/>
          <w:lang w:val="uk-UA"/>
        </w:rPr>
      </w:pPr>
      <w:r w:rsidRPr="00464F17">
        <w:rPr>
          <w:rFonts w:ascii="Times New Roman" w:hAnsi="Times New Roman"/>
          <w:sz w:val="26"/>
          <w:szCs w:val="26"/>
          <w:u w:val="single"/>
          <w:lang w:val="uk-UA"/>
        </w:rPr>
        <w:t>7. Вимоги пожежної безпеки до матеріальних складів:</w:t>
      </w:r>
    </w:p>
    <w:p w14:paraId="511B7CB2" w14:textId="77777777" w:rsidR="005D2B78" w:rsidRPr="00464F17" w:rsidRDefault="005D2B78" w:rsidP="00885CC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1) на зовнішньому боці вхідних дверей до складу повинна бути вивішена табличка, на якій вказано прізвище особи, відповідальної за протипожежний стан, категорія приміщення;</w:t>
      </w:r>
    </w:p>
    <w:p w14:paraId="268BA769" w14:textId="77777777" w:rsidR="005D2B78" w:rsidRPr="00464F17" w:rsidRDefault="005D2B78" w:rsidP="00885CCD">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2) у приміщенні складу повинна бути інструкція, яка визначає основні вимоги правил пожежної безпеки та дії обслуговуючого персоналу складу  на випадок пожежі;</w:t>
      </w:r>
    </w:p>
    <w:p w14:paraId="56A22C74" w14:textId="77777777" w:rsidR="005D2B78" w:rsidRPr="00464F17" w:rsidRDefault="005D2B78" w:rsidP="00464F17">
      <w:pPr>
        <w:pStyle w:val="a3"/>
        <w:ind w:firstLine="284"/>
        <w:jc w:val="both"/>
        <w:rPr>
          <w:rFonts w:ascii="Times New Roman" w:hAnsi="Times New Roman"/>
          <w:sz w:val="26"/>
          <w:szCs w:val="26"/>
          <w:u w:val="single"/>
          <w:lang w:val="uk-UA"/>
        </w:rPr>
      </w:pPr>
      <w:r w:rsidRPr="00464F17">
        <w:rPr>
          <w:rFonts w:ascii="Times New Roman" w:hAnsi="Times New Roman"/>
          <w:sz w:val="26"/>
          <w:szCs w:val="26"/>
          <w:lang w:val="uk-UA"/>
        </w:rPr>
        <w:t>3) на матеріальних складах необхідно дотримуватися вимог Правил пожежної безпеки.</w:t>
      </w:r>
    </w:p>
    <w:p w14:paraId="269038A8" w14:textId="77777777" w:rsidR="005D2B78" w:rsidRDefault="005D2B78" w:rsidP="001D697E">
      <w:pPr>
        <w:pStyle w:val="a3"/>
        <w:jc w:val="center"/>
        <w:rPr>
          <w:rFonts w:ascii="Times New Roman" w:hAnsi="Times New Roman"/>
          <w:b/>
          <w:sz w:val="26"/>
          <w:szCs w:val="26"/>
          <w:lang w:val="uk-UA"/>
        </w:rPr>
      </w:pPr>
    </w:p>
    <w:p w14:paraId="05DA48B2" w14:textId="77777777" w:rsidR="005D2B78" w:rsidRPr="00464F17" w:rsidRDefault="005D2B78" w:rsidP="001D697E">
      <w:pPr>
        <w:pStyle w:val="a3"/>
        <w:jc w:val="center"/>
        <w:rPr>
          <w:rFonts w:ascii="Times New Roman" w:hAnsi="Times New Roman"/>
          <w:b/>
          <w:sz w:val="26"/>
          <w:szCs w:val="26"/>
          <w:lang w:val="uk-UA"/>
        </w:rPr>
      </w:pPr>
      <w:r w:rsidRPr="00464F17">
        <w:rPr>
          <w:rFonts w:ascii="Times New Roman" w:hAnsi="Times New Roman"/>
          <w:b/>
          <w:sz w:val="26"/>
          <w:szCs w:val="26"/>
          <w:lang w:val="en-US"/>
        </w:rPr>
        <w:t>VIII</w:t>
      </w:r>
      <w:r w:rsidRPr="00464F17">
        <w:rPr>
          <w:rFonts w:ascii="Times New Roman" w:hAnsi="Times New Roman"/>
          <w:b/>
          <w:sz w:val="26"/>
          <w:szCs w:val="26"/>
        </w:rPr>
        <w:t xml:space="preserve">. </w:t>
      </w:r>
      <w:r w:rsidRPr="00464F17">
        <w:rPr>
          <w:rFonts w:ascii="Times New Roman" w:hAnsi="Times New Roman"/>
          <w:b/>
          <w:sz w:val="26"/>
          <w:szCs w:val="26"/>
          <w:lang w:val="uk-UA"/>
        </w:rPr>
        <w:t>Навчання з питань пожежної безпеки в закладах освіти</w:t>
      </w:r>
    </w:p>
    <w:p w14:paraId="222388F7" w14:textId="77777777" w:rsidR="005D2B78" w:rsidRPr="00464F17" w:rsidRDefault="005D2B78" w:rsidP="00885CCD">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1. Навчання та перевірка знань з питань пожежної безпеки працівників закладів освіти проводяться відповідно до Порядку здійснення навчання населення діям у надзвичайних ситуаціях, затвердженого постановою Кабінету Міністрів України від 26 червня 2013 року № 444 (далі - Порядок здійснення навчання населення), Порядку затвердження програм навчання посадових осіб з питань пожежної безпеки, організації та контролю їх виконання, затвердженого наказом Міністерства внутрішніх справ України від 11 вересня 2014 року № 935, зареєстрованого в Мініст</w:t>
      </w:r>
      <w:r>
        <w:rPr>
          <w:rFonts w:ascii="Times New Roman" w:hAnsi="Times New Roman"/>
          <w:sz w:val="26"/>
          <w:szCs w:val="26"/>
          <w:lang w:val="uk-UA"/>
        </w:rPr>
        <w:t xml:space="preserve">ерстві юстиції України 07 </w:t>
      </w:r>
      <w:proofErr w:type="spellStart"/>
      <w:r>
        <w:rPr>
          <w:rFonts w:ascii="Times New Roman" w:hAnsi="Times New Roman"/>
          <w:sz w:val="26"/>
          <w:szCs w:val="26"/>
          <w:lang w:val="uk-UA"/>
        </w:rPr>
        <w:t>жовтяня</w:t>
      </w:r>
      <w:proofErr w:type="spellEnd"/>
      <w:r>
        <w:rPr>
          <w:rFonts w:ascii="Times New Roman" w:hAnsi="Times New Roman"/>
          <w:sz w:val="26"/>
          <w:szCs w:val="26"/>
          <w:lang w:val="uk-UA"/>
        </w:rPr>
        <w:t xml:space="preserve"> </w:t>
      </w:r>
      <w:r w:rsidRPr="00464F17">
        <w:rPr>
          <w:rFonts w:ascii="Times New Roman" w:hAnsi="Times New Roman"/>
          <w:sz w:val="26"/>
          <w:szCs w:val="26"/>
          <w:lang w:val="uk-UA"/>
        </w:rPr>
        <w:t>2014 року за № 1204/25981 (далі - Порядок затвердження програм навчання посадових осіб), Порядку організації та проведення спеціальних об’єктових навчань і тренувань з питань цивільного захисту, затвердженого наказом Міністерства внутрішніх справ України від 11 вересня 2014 року № 934, зареєстрованого в Міністерстві юстиції України 03 жовтня 2014 року за № 1200/25977.</w:t>
      </w:r>
    </w:p>
    <w:p w14:paraId="484A3D54" w14:textId="77777777" w:rsidR="005D2B78" w:rsidRPr="00464F17" w:rsidRDefault="005D2B78" w:rsidP="00885CCD">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У закладах та установах із чисельністю працівників 50 і менше осіб навчання з питань пожежної безпеки може здійснюватися шляхом проведення інструктажів за програмою загальної підготовки працівників, які проводяться посадовими особами з питань цивільного захисту, призначеними в межах штатної чисельності закладу та установи.</w:t>
      </w:r>
    </w:p>
    <w:p w14:paraId="631F91EF" w14:textId="77777777" w:rsidR="005D2B78" w:rsidRPr="00464F17" w:rsidRDefault="005D2B78" w:rsidP="00885CCD">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2. Навчання з пожежної та техногенної безпеки з вихованцями, здобувачами освіти проводиться відповідно до Порядку здійснення навчання населення та законодавства України у сфері освіти.</w:t>
      </w:r>
    </w:p>
    <w:p w14:paraId="4D2E7689" w14:textId="77777777" w:rsidR="005D2B78" w:rsidRPr="00464F17" w:rsidRDefault="005D2B78" w:rsidP="00885CCD">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3. Усі працівники під час прийняття на роботу повинні проходити інструктажі з питань цивільного захисту, пожежної безпеки та дій у надзвичайних ситуаціях за місцем роботи відповідно до Порядку здійснення навчання населення.</w:t>
      </w:r>
    </w:p>
    <w:p w14:paraId="0A863127" w14:textId="77777777" w:rsidR="005D2B78" w:rsidRPr="00464F17" w:rsidRDefault="005D2B78" w:rsidP="00885CCD">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4. Інструктажі з питань пожежної безпеки проводяться у порядку, визначеному керівником закладу та установи відповідно до вимог нормативно-правових актів у сфері цивільного захисту.</w:t>
      </w:r>
    </w:p>
    <w:p w14:paraId="59184E4D" w14:textId="77777777" w:rsidR="005D2B78" w:rsidRPr="00464F17" w:rsidRDefault="005D2B78" w:rsidP="007072DF">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5. Особи, яких приймають на роботу, пов’язану з підвищеною пожежною небезпекою, на початку самостійного виконання роботи, повинні пройти спеціальне навчання відповідно до Порядку здійснення навчання населення, Порядку спільних дій, Порядку затвердження програм навчання посадових осіб, Порядку організації та проведення спеціальних об’єктових навчань і тренувань.</w:t>
      </w:r>
    </w:p>
    <w:p w14:paraId="1480D577" w14:textId="77777777" w:rsidR="005D2B78" w:rsidRPr="00464F17" w:rsidRDefault="005D2B78" w:rsidP="007072DF">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t>6. Особи, які суміщають професії (роботи), навчаються або інструктуються як за основною, так і за сумісною професією.</w:t>
      </w:r>
    </w:p>
    <w:p w14:paraId="2D89E284" w14:textId="77777777" w:rsidR="005D2B78" w:rsidRPr="00464F17" w:rsidRDefault="005D2B78" w:rsidP="007072DF">
      <w:pPr>
        <w:pStyle w:val="a3"/>
        <w:ind w:firstLine="284"/>
        <w:jc w:val="both"/>
        <w:rPr>
          <w:rFonts w:ascii="Times New Roman" w:hAnsi="Times New Roman"/>
          <w:sz w:val="26"/>
          <w:szCs w:val="26"/>
          <w:lang w:val="uk-UA"/>
        </w:rPr>
      </w:pPr>
      <w:r w:rsidRPr="00464F17">
        <w:rPr>
          <w:rFonts w:ascii="Times New Roman" w:hAnsi="Times New Roman"/>
          <w:sz w:val="26"/>
          <w:szCs w:val="26"/>
          <w:lang w:val="uk-UA"/>
        </w:rPr>
        <w:lastRenderedPageBreak/>
        <w:t>7. Організація своєчасного і якісного проведення навчання, інструктажів та перевірки знань з питань пожежної безпеки в закладі покладається на його керівника, а в структурному підрозділі - на керівника відповідного підрозділу.</w:t>
      </w:r>
    </w:p>
    <w:p w14:paraId="1DC3A2D8" w14:textId="77777777" w:rsidR="005D2B78" w:rsidRDefault="005D2B78" w:rsidP="00566C02">
      <w:pPr>
        <w:pStyle w:val="a3"/>
        <w:ind w:firstLine="284"/>
        <w:jc w:val="both"/>
        <w:rPr>
          <w:rFonts w:ascii="Times New Roman" w:hAnsi="Times New Roman"/>
          <w:sz w:val="26"/>
          <w:szCs w:val="26"/>
          <w:lang w:val="uk-UA"/>
        </w:rPr>
      </w:pPr>
      <w:r w:rsidRPr="00566C02">
        <w:rPr>
          <w:rFonts w:ascii="Times New Roman" w:hAnsi="Times New Roman"/>
          <w:sz w:val="26"/>
          <w:szCs w:val="26"/>
          <w:lang w:val="uk-UA"/>
        </w:rPr>
        <w:t>8. Проходження працівниками навчання, інструктажів та перевірки знань з питань</w:t>
      </w:r>
      <w:r w:rsidRPr="00464F17">
        <w:rPr>
          <w:rFonts w:ascii="Times New Roman" w:hAnsi="Times New Roman"/>
          <w:sz w:val="26"/>
          <w:szCs w:val="26"/>
          <w:lang w:val="uk-UA"/>
        </w:rPr>
        <w:t xml:space="preserve"> пожежної безпеки визначається наказом керівника закладу та установи.</w:t>
      </w:r>
    </w:p>
    <w:p w14:paraId="754AF77B" w14:textId="77777777" w:rsidR="005D2B78" w:rsidRDefault="005D2B78" w:rsidP="00566C02">
      <w:pPr>
        <w:pStyle w:val="a3"/>
        <w:ind w:firstLine="284"/>
        <w:jc w:val="both"/>
        <w:rPr>
          <w:rFonts w:ascii="Times New Roman" w:hAnsi="Times New Roman"/>
          <w:sz w:val="26"/>
          <w:szCs w:val="26"/>
          <w:lang w:val="uk-UA"/>
        </w:rPr>
      </w:pPr>
    </w:p>
    <w:p w14:paraId="580520AB" w14:textId="77777777" w:rsidR="005D2B78" w:rsidRDefault="005D2B78" w:rsidP="00566C02">
      <w:pPr>
        <w:pStyle w:val="a3"/>
        <w:ind w:firstLine="284"/>
        <w:jc w:val="both"/>
        <w:rPr>
          <w:rFonts w:ascii="Times New Roman" w:hAnsi="Times New Roman"/>
          <w:sz w:val="26"/>
          <w:szCs w:val="26"/>
          <w:lang w:val="uk-UA"/>
        </w:rPr>
      </w:pPr>
    </w:p>
    <w:p w14:paraId="57C32B0B" w14:textId="77777777" w:rsidR="005D2B78" w:rsidRPr="00566C02" w:rsidRDefault="005D2B78" w:rsidP="00566C02">
      <w:pPr>
        <w:shd w:val="clear" w:color="auto" w:fill="FFFFFF"/>
        <w:spacing w:after="0" w:line="240" w:lineRule="auto"/>
        <w:jc w:val="center"/>
        <w:rPr>
          <w:rFonts w:ascii="Arial" w:hAnsi="Arial" w:cs="Arial"/>
          <w:color w:val="333333"/>
          <w:sz w:val="24"/>
          <w:szCs w:val="24"/>
          <w:lang w:eastAsia="ru-RU"/>
        </w:rPr>
      </w:pPr>
      <w:r>
        <w:rPr>
          <w:rFonts w:ascii="Arial" w:hAnsi="Arial" w:cs="Arial"/>
          <w:b/>
          <w:bCs/>
          <w:color w:val="333333"/>
          <w:sz w:val="24"/>
          <w:szCs w:val="24"/>
          <w:bdr w:val="none" w:sz="0" w:space="0" w:color="auto" w:frame="1"/>
          <w:lang w:val="uk-UA" w:eastAsia="ru-RU"/>
        </w:rPr>
        <w:t>ІХ</w:t>
      </w:r>
      <w:r w:rsidRPr="00566C02">
        <w:rPr>
          <w:rFonts w:ascii="Arial" w:hAnsi="Arial" w:cs="Arial"/>
          <w:b/>
          <w:bCs/>
          <w:color w:val="333333"/>
          <w:sz w:val="24"/>
          <w:szCs w:val="24"/>
          <w:bdr w:val="none" w:sz="0" w:space="0" w:color="auto" w:frame="1"/>
          <w:lang w:eastAsia="ru-RU"/>
        </w:rPr>
        <w:t xml:space="preserve">. Система </w:t>
      </w:r>
      <w:proofErr w:type="spellStart"/>
      <w:r w:rsidRPr="00566C02">
        <w:rPr>
          <w:rFonts w:ascii="Arial" w:hAnsi="Arial" w:cs="Arial"/>
          <w:b/>
          <w:bCs/>
          <w:color w:val="333333"/>
          <w:sz w:val="24"/>
          <w:szCs w:val="24"/>
          <w:bdr w:val="none" w:sz="0" w:space="0" w:color="auto" w:frame="1"/>
          <w:lang w:eastAsia="ru-RU"/>
        </w:rPr>
        <w:t>управління</w:t>
      </w:r>
      <w:proofErr w:type="spellEnd"/>
      <w:r w:rsidRPr="00566C02">
        <w:rPr>
          <w:rFonts w:ascii="Arial" w:hAnsi="Arial" w:cs="Arial"/>
          <w:b/>
          <w:bCs/>
          <w:color w:val="333333"/>
          <w:sz w:val="24"/>
          <w:szCs w:val="24"/>
          <w:bdr w:val="none" w:sz="0" w:space="0" w:color="auto" w:frame="1"/>
          <w:lang w:eastAsia="ru-RU"/>
        </w:rPr>
        <w:t xml:space="preserve"> та контролю за ходом </w:t>
      </w:r>
      <w:proofErr w:type="spellStart"/>
      <w:r w:rsidRPr="00566C02">
        <w:rPr>
          <w:rFonts w:ascii="Arial" w:hAnsi="Arial" w:cs="Arial"/>
          <w:b/>
          <w:bCs/>
          <w:color w:val="333333"/>
          <w:sz w:val="24"/>
          <w:szCs w:val="24"/>
          <w:bdr w:val="none" w:sz="0" w:space="0" w:color="auto" w:frame="1"/>
          <w:lang w:eastAsia="ru-RU"/>
        </w:rPr>
        <w:t>виконання</w:t>
      </w:r>
      <w:proofErr w:type="spellEnd"/>
      <w:r w:rsidRPr="00566C02">
        <w:rPr>
          <w:rFonts w:ascii="Arial" w:hAnsi="Arial" w:cs="Arial"/>
          <w:b/>
          <w:bCs/>
          <w:color w:val="333333"/>
          <w:sz w:val="24"/>
          <w:szCs w:val="24"/>
          <w:bdr w:val="none" w:sz="0" w:space="0" w:color="auto" w:frame="1"/>
          <w:lang w:eastAsia="ru-RU"/>
        </w:rPr>
        <w:t xml:space="preserve"> </w:t>
      </w:r>
      <w:proofErr w:type="spellStart"/>
      <w:r w:rsidRPr="00566C02">
        <w:rPr>
          <w:rFonts w:ascii="Arial" w:hAnsi="Arial" w:cs="Arial"/>
          <w:b/>
          <w:bCs/>
          <w:color w:val="333333"/>
          <w:sz w:val="24"/>
          <w:szCs w:val="24"/>
          <w:bdr w:val="none" w:sz="0" w:space="0" w:color="auto" w:frame="1"/>
          <w:lang w:eastAsia="ru-RU"/>
        </w:rPr>
        <w:t>Програми</w:t>
      </w:r>
      <w:proofErr w:type="spellEnd"/>
    </w:p>
    <w:p w14:paraId="7557268D" w14:textId="77777777" w:rsidR="005D2B78" w:rsidRPr="00566C02" w:rsidRDefault="005D2B78" w:rsidP="00566C02">
      <w:pPr>
        <w:pStyle w:val="a3"/>
        <w:ind w:firstLine="284"/>
        <w:jc w:val="both"/>
        <w:rPr>
          <w:rFonts w:ascii="Times New Roman" w:hAnsi="Times New Roman"/>
          <w:sz w:val="26"/>
          <w:szCs w:val="26"/>
        </w:rPr>
      </w:pPr>
    </w:p>
    <w:p w14:paraId="2B6EDC18" w14:textId="77777777" w:rsidR="005D2B78" w:rsidRDefault="005D2B78" w:rsidP="00566C02">
      <w:pPr>
        <w:pStyle w:val="a3"/>
        <w:ind w:firstLine="708"/>
        <w:jc w:val="both"/>
        <w:rPr>
          <w:rFonts w:ascii="Times New Roman" w:hAnsi="Times New Roman"/>
          <w:sz w:val="26"/>
          <w:szCs w:val="26"/>
          <w:lang w:val="uk-UA"/>
        </w:rPr>
      </w:pPr>
      <w:r>
        <w:rPr>
          <w:rFonts w:ascii="Times New Roman" w:hAnsi="Times New Roman"/>
          <w:sz w:val="26"/>
          <w:szCs w:val="26"/>
          <w:lang w:val="uk-UA"/>
        </w:rPr>
        <w:t xml:space="preserve">Координація роботи, спрямованої на здійснення заходів щодо виконання Програми, проведення моніторингу, аналізу стану їх виконання покладається на виконавчий комітет </w:t>
      </w:r>
      <w:proofErr w:type="spellStart"/>
      <w:r>
        <w:rPr>
          <w:rFonts w:ascii="Times New Roman" w:hAnsi="Times New Roman"/>
          <w:sz w:val="26"/>
          <w:szCs w:val="26"/>
          <w:lang w:val="uk-UA"/>
        </w:rPr>
        <w:t>Березнянської</w:t>
      </w:r>
      <w:proofErr w:type="spellEnd"/>
      <w:r>
        <w:rPr>
          <w:rFonts w:ascii="Times New Roman" w:hAnsi="Times New Roman"/>
          <w:sz w:val="26"/>
          <w:szCs w:val="26"/>
          <w:lang w:val="uk-UA"/>
        </w:rPr>
        <w:t xml:space="preserve"> селищної ради в частині делегованих повноважень, бюджетні установи, що фінансуються з місцевого бюджету, інші зареєстровані установи.</w:t>
      </w:r>
    </w:p>
    <w:p w14:paraId="56FE5BB6" w14:textId="77777777" w:rsidR="005D2B78" w:rsidRDefault="005D2B78" w:rsidP="0009169F">
      <w:pPr>
        <w:shd w:val="clear" w:color="auto" w:fill="FFFFFF"/>
        <w:spacing w:before="225" w:after="225" w:line="240" w:lineRule="auto"/>
        <w:ind w:firstLine="708"/>
        <w:jc w:val="both"/>
        <w:rPr>
          <w:rFonts w:ascii="Times New Roman" w:hAnsi="Times New Roman"/>
          <w:sz w:val="26"/>
          <w:szCs w:val="26"/>
          <w:lang w:val="uk-UA"/>
        </w:rPr>
      </w:pPr>
      <w:r>
        <w:rPr>
          <w:rFonts w:ascii="Times New Roman" w:hAnsi="Times New Roman"/>
          <w:sz w:val="26"/>
          <w:szCs w:val="26"/>
          <w:lang w:val="uk-UA"/>
        </w:rPr>
        <w:t xml:space="preserve">Відповідальним виконавцем Програми є Менський РВ УДНС України в Чернігівській області, який щорічно 20 січня наступного за звітним року надає </w:t>
      </w:r>
      <w:proofErr w:type="spellStart"/>
      <w:r>
        <w:rPr>
          <w:rFonts w:ascii="Times New Roman" w:hAnsi="Times New Roman"/>
          <w:sz w:val="26"/>
          <w:szCs w:val="26"/>
          <w:lang w:val="uk-UA"/>
        </w:rPr>
        <w:t>Березнянській</w:t>
      </w:r>
      <w:proofErr w:type="spellEnd"/>
      <w:r>
        <w:rPr>
          <w:rFonts w:ascii="Times New Roman" w:hAnsi="Times New Roman"/>
          <w:sz w:val="26"/>
          <w:szCs w:val="26"/>
          <w:lang w:val="uk-UA"/>
        </w:rPr>
        <w:t xml:space="preserve"> селищній раді інформацію про хід реалізації Програми.</w:t>
      </w:r>
    </w:p>
    <w:p w14:paraId="77112A88" w14:textId="77777777" w:rsidR="005D2B78" w:rsidRDefault="005D2B78" w:rsidP="00566C02">
      <w:pPr>
        <w:shd w:val="clear" w:color="auto" w:fill="FFFFFF"/>
        <w:spacing w:before="225" w:after="225" w:line="240" w:lineRule="auto"/>
        <w:rPr>
          <w:rFonts w:ascii="Times New Roman" w:hAnsi="Times New Roman"/>
          <w:sz w:val="26"/>
          <w:szCs w:val="26"/>
          <w:lang w:val="uk-UA"/>
        </w:rPr>
      </w:pPr>
    </w:p>
    <w:p w14:paraId="6899A64E" w14:textId="77777777" w:rsidR="005D2B78" w:rsidRDefault="005D2B78" w:rsidP="00566C02">
      <w:pPr>
        <w:shd w:val="clear" w:color="auto" w:fill="FFFFFF"/>
        <w:spacing w:before="225" w:after="225" w:line="240" w:lineRule="auto"/>
        <w:rPr>
          <w:rFonts w:ascii="Times New Roman" w:hAnsi="Times New Roman"/>
          <w:sz w:val="26"/>
          <w:szCs w:val="26"/>
          <w:lang w:val="uk-UA"/>
        </w:rPr>
      </w:pPr>
    </w:p>
    <w:p w14:paraId="698DE4C3" w14:textId="77777777" w:rsidR="005D2B78" w:rsidRDefault="005D2B78" w:rsidP="0009169F">
      <w:pPr>
        <w:shd w:val="clear" w:color="auto" w:fill="FFFFFF"/>
        <w:spacing w:before="225" w:after="225" w:line="240" w:lineRule="auto"/>
        <w:ind w:firstLine="708"/>
        <w:rPr>
          <w:rFonts w:ascii="Times New Roman" w:hAnsi="Times New Roman"/>
          <w:sz w:val="26"/>
          <w:szCs w:val="26"/>
          <w:lang w:val="uk-UA"/>
        </w:rPr>
      </w:pPr>
      <w:r>
        <w:rPr>
          <w:rFonts w:ascii="Times New Roman" w:hAnsi="Times New Roman"/>
          <w:sz w:val="26"/>
          <w:szCs w:val="26"/>
          <w:lang w:val="uk-UA"/>
        </w:rPr>
        <w:t xml:space="preserve">   Секретар селищної ради                                       Л.Ф. Мироненко</w:t>
      </w:r>
    </w:p>
    <w:p w14:paraId="038DF24C" w14:textId="77777777" w:rsidR="005D2B78" w:rsidRDefault="005D2B78" w:rsidP="00566C02">
      <w:pPr>
        <w:shd w:val="clear" w:color="auto" w:fill="FFFFFF"/>
        <w:spacing w:before="225" w:after="225" w:line="240" w:lineRule="auto"/>
        <w:rPr>
          <w:rFonts w:ascii="Times New Roman" w:hAnsi="Times New Roman"/>
          <w:sz w:val="26"/>
          <w:szCs w:val="26"/>
          <w:lang w:val="uk-UA"/>
        </w:rPr>
      </w:pPr>
    </w:p>
    <w:p w14:paraId="7794FED6" w14:textId="77777777" w:rsidR="005D2B78" w:rsidRPr="00566C02" w:rsidRDefault="005D2B78" w:rsidP="00566C02">
      <w:pPr>
        <w:shd w:val="clear" w:color="auto" w:fill="FFFFFF"/>
        <w:spacing w:before="225" w:after="225" w:line="240" w:lineRule="auto"/>
        <w:rPr>
          <w:rFonts w:ascii="Arial" w:hAnsi="Arial" w:cs="Arial"/>
          <w:color w:val="333333"/>
          <w:sz w:val="21"/>
          <w:szCs w:val="21"/>
          <w:lang w:val="uk-UA" w:eastAsia="ru-RU"/>
        </w:rPr>
      </w:pPr>
    </w:p>
    <w:p w14:paraId="2A013E8C" w14:textId="77777777" w:rsidR="005D2B78" w:rsidRPr="00566C02" w:rsidRDefault="005D2B78" w:rsidP="00566C02">
      <w:pPr>
        <w:shd w:val="clear" w:color="auto" w:fill="FFFFFF"/>
        <w:spacing w:before="225" w:after="225" w:line="240" w:lineRule="auto"/>
        <w:rPr>
          <w:rFonts w:ascii="Arial" w:hAnsi="Arial" w:cs="Arial"/>
          <w:color w:val="333333"/>
          <w:sz w:val="21"/>
          <w:szCs w:val="21"/>
          <w:lang w:val="uk-UA" w:eastAsia="ru-RU"/>
        </w:rPr>
      </w:pPr>
      <w:r>
        <w:rPr>
          <w:rFonts w:ascii="Times New Roman" w:hAnsi="Times New Roman"/>
          <w:b/>
          <w:sz w:val="28"/>
          <w:lang w:val="uk-UA"/>
        </w:rPr>
        <w:tab/>
      </w:r>
    </w:p>
    <w:p w14:paraId="0CC93C6E" w14:textId="77777777" w:rsidR="005D2B78" w:rsidRDefault="005D2B78" w:rsidP="00132ECE">
      <w:pPr>
        <w:pStyle w:val="a3"/>
        <w:rPr>
          <w:rFonts w:ascii="Times New Roman" w:hAnsi="Times New Roman"/>
          <w:b/>
          <w:sz w:val="28"/>
          <w:lang w:val="uk-UA"/>
        </w:rPr>
      </w:pPr>
    </w:p>
    <w:p w14:paraId="1F200AF3" w14:textId="77777777" w:rsidR="005D2B78" w:rsidRDefault="005D2B78" w:rsidP="00132ECE">
      <w:pPr>
        <w:pStyle w:val="a3"/>
        <w:rPr>
          <w:rFonts w:ascii="Times New Roman" w:hAnsi="Times New Roman"/>
          <w:b/>
          <w:sz w:val="28"/>
          <w:lang w:val="uk-UA"/>
        </w:rPr>
      </w:pPr>
    </w:p>
    <w:p w14:paraId="2B50CE97" w14:textId="77777777" w:rsidR="005D2B78" w:rsidRDefault="005D2B78" w:rsidP="00132ECE">
      <w:pPr>
        <w:pStyle w:val="a3"/>
        <w:rPr>
          <w:rFonts w:ascii="Times New Roman" w:hAnsi="Times New Roman"/>
          <w:b/>
          <w:sz w:val="28"/>
          <w:lang w:val="uk-UA"/>
        </w:rPr>
      </w:pPr>
    </w:p>
    <w:p w14:paraId="5612472D" w14:textId="77777777" w:rsidR="005D2B78" w:rsidRDefault="005D2B78" w:rsidP="00132ECE">
      <w:pPr>
        <w:pStyle w:val="a3"/>
        <w:rPr>
          <w:rFonts w:ascii="Times New Roman" w:hAnsi="Times New Roman"/>
          <w:b/>
          <w:sz w:val="28"/>
          <w:lang w:val="uk-UA"/>
        </w:rPr>
      </w:pPr>
    </w:p>
    <w:p w14:paraId="16417EC3" w14:textId="77777777" w:rsidR="005D2B78" w:rsidRDefault="005D2B78" w:rsidP="00132ECE">
      <w:pPr>
        <w:pStyle w:val="a3"/>
        <w:rPr>
          <w:rFonts w:ascii="Times New Roman" w:hAnsi="Times New Roman"/>
          <w:b/>
          <w:sz w:val="28"/>
          <w:lang w:val="uk-UA"/>
        </w:rPr>
      </w:pPr>
    </w:p>
    <w:p w14:paraId="69A8CA84" w14:textId="77777777" w:rsidR="005D2B78" w:rsidRDefault="005D2B78" w:rsidP="00132ECE">
      <w:pPr>
        <w:pStyle w:val="a3"/>
        <w:rPr>
          <w:rFonts w:ascii="Times New Roman" w:hAnsi="Times New Roman"/>
          <w:b/>
          <w:sz w:val="28"/>
          <w:lang w:val="uk-UA"/>
        </w:rPr>
      </w:pPr>
    </w:p>
    <w:p w14:paraId="0B6E1554" w14:textId="77777777" w:rsidR="005D2B78" w:rsidRDefault="005D2B78" w:rsidP="00132ECE">
      <w:pPr>
        <w:pStyle w:val="a3"/>
        <w:rPr>
          <w:rFonts w:ascii="Times New Roman" w:hAnsi="Times New Roman"/>
          <w:b/>
          <w:sz w:val="28"/>
          <w:lang w:val="uk-UA"/>
        </w:rPr>
      </w:pPr>
    </w:p>
    <w:p w14:paraId="1934F629" w14:textId="77777777" w:rsidR="005D2B78" w:rsidRDefault="005D2B78" w:rsidP="00132ECE">
      <w:pPr>
        <w:pStyle w:val="a3"/>
        <w:rPr>
          <w:rFonts w:ascii="Times New Roman" w:hAnsi="Times New Roman"/>
          <w:b/>
          <w:sz w:val="28"/>
          <w:lang w:val="uk-UA"/>
        </w:rPr>
      </w:pPr>
    </w:p>
    <w:p w14:paraId="1FD430AE" w14:textId="77777777" w:rsidR="005D2B78" w:rsidRDefault="005D2B78" w:rsidP="00132ECE">
      <w:pPr>
        <w:pStyle w:val="a3"/>
        <w:rPr>
          <w:rFonts w:ascii="Times New Roman" w:hAnsi="Times New Roman"/>
          <w:b/>
          <w:sz w:val="28"/>
          <w:lang w:val="uk-UA"/>
        </w:rPr>
      </w:pPr>
    </w:p>
    <w:p w14:paraId="2A5C3604" w14:textId="77777777" w:rsidR="005D2B78" w:rsidRDefault="005D2B78" w:rsidP="00132ECE">
      <w:pPr>
        <w:pStyle w:val="a3"/>
        <w:rPr>
          <w:rFonts w:ascii="Times New Roman" w:hAnsi="Times New Roman"/>
          <w:b/>
          <w:sz w:val="28"/>
          <w:lang w:val="uk-UA"/>
        </w:rPr>
      </w:pPr>
    </w:p>
    <w:p w14:paraId="2E90F0C6" w14:textId="77777777" w:rsidR="005D2B78" w:rsidRDefault="005D2B78" w:rsidP="00132ECE">
      <w:pPr>
        <w:pStyle w:val="a3"/>
        <w:rPr>
          <w:rFonts w:ascii="Times New Roman" w:hAnsi="Times New Roman"/>
          <w:b/>
          <w:sz w:val="28"/>
          <w:lang w:val="uk-UA"/>
        </w:rPr>
      </w:pPr>
    </w:p>
    <w:p w14:paraId="0971B40D" w14:textId="77777777" w:rsidR="005D2B78" w:rsidRDefault="005D2B78" w:rsidP="00132ECE">
      <w:pPr>
        <w:pStyle w:val="a3"/>
        <w:rPr>
          <w:rFonts w:ascii="Times New Roman" w:hAnsi="Times New Roman"/>
          <w:b/>
          <w:sz w:val="28"/>
          <w:lang w:val="uk-UA"/>
        </w:rPr>
      </w:pPr>
    </w:p>
    <w:p w14:paraId="6A14FB36" w14:textId="77777777" w:rsidR="005D2B78" w:rsidRDefault="005D2B78" w:rsidP="00132ECE">
      <w:pPr>
        <w:pStyle w:val="a3"/>
        <w:rPr>
          <w:rFonts w:ascii="Times New Roman" w:hAnsi="Times New Roman"/>
          <w:b/>
          <w:sz w:val="28"/>
          <w:lang w:val="uk-UA"/>
        </w:rPr>
      </w:pPr>
    </w:p>
    <w:p w14:paraId="41F63211" w14:textId="77777777" w:rsidR="005D2B78" w:rsidRDefault="005D2B78" w:rsidP="00132ECE">
      <w:pPr>
        <w:pStyle w:val="a3"/>
        <w:rPr>
          <w:rFonts w:ascii="Times New Roman" w:hAnsi="Times New Roman"/>
          <w:b/>
          <w:sz w:val="28"/>
          <w:lang w:val="uk-UA"/>
        </w:rPr>
      </w:pPr>
    </w:p>
    <w:p w14:paraId="1CEB7BC9" w14:textId="77777777" w:rsidR="005D2B78" w:rsidRDefault="005D2B78" w:rsidP="00132ECE">
      <w:pPr>
        <w:pStyle w:val="a3"/>
        <w:rPr>
          <w:rFonts w:ascii="Times New Roman" w:hAnsi="Times New Roman"/>
          <w:b/>
          <w:sz w:val="28"/>
          <w:lang w:val="uk-UA"/>
        </w:rPr>
      </w:pPr>
    </w:p>
    <w:p w14:paraId="10F89E0C" w14:textId="77777777" w:rsidR="005D2B78" w:rsidRDefault="005D2B78" w:rsidP="00132ECE">
      <w:pPr>
        <w:pStyle w:val="a3"/>
        <w:rPr>
          <w:rFonts w:ascii="Times New Roman" w:hAnsi="Times New Roman"/>
          <w:b/>
          <w:sz w:val="28"/>
          <w:lang w:val="uk-UA"/>
        </w:rPr>
      </w:pPr>
    </w:p>
    <w:p w14:paraId="2CD3E589" w14:textId="77777777" w:rsidR="005D2B78" w:rsidRDefault="005D2B78" w:rsidP="00132ECE">
      <w:pPr>
        <w:pStyle w:val="a3"/>
        <w:rPr>
          <w:rFonts w:ascii="Times New Roman" w:hAnsi="Times New Roman"/>
          <w:b/>
          <w:sz w:val="28"/>
          <w:lang w:val="uk-UA"/>
        </w:rPr>
      </w:pPr>
    </w:p>
    <w:p w14:paraId="581994EE" w14:textId="77777777" w:rsidR="005D2B78" w:rsidRDefault="005D2B78" w:rsidP="00132ECE">
      <w:pPr>
        <w:pStyle w:val="a3"/>
        <w:rPr>
          <w:rFonts w:ascii="Times New Roman" w:hAnsi="Times New Roman"/>
          <w:b/>
          <w:sz w:val="28"/>
          <w:lang w:val="uk-UA"/>
        </w:rPr>
      </w:pPr>
    </w:p>
    <w:sectPr w:rsidR="005D2B78" w:rsidSect="00464F17">
      <w:footerReference w:type="default" r:id="rId7"/>
      <w:pgSz w:w="11906" w:h="16838"/>
      <w:pgMar w:top="1134" w:right="567" w:bottom="1134" w:left="1701" w:header="709" w:footer="45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D097" w14:textId="77777777" w:rsidR="003603E8" w:rsidRDefault="003603E8" w:rsidP="00CF56B9">
      <w:pPr>
        <w:spacing w:after="0" w:line="240" w:lineRule="auto"/>
      </w:pPr>
      <w:r>
        <w:separator/>
      </w:r>
    </w:p>
  </w:endnote>
  <w:endnote w:type="continuationSeparator" w:id="0">
    <w:p w14:paraId="5AA7ECAE" w14:textId="77777777" w:rsidR="003603E8" w:rsidRDefault="003603E8" w:rsidP="00CF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2D75" w14:textId="77777777" w:rsidR="005D2B78" w:rsidRDefault="00EE381A">
    <w:pPr>
      <w:pStyle w:val="a7"/>
      <w:jc w:val="center"/>
    </w:pPr>
    <w:r>
      <w:fldChar w:fldCharType="begin"/>
    </w:r>
    <w:r>
      <w:instrText>PAGE   \* MERGEFORMAT</w:instrText>
    </w:r>
    <w:r>
      <w:fldChar w:fldCharType="separate"/>
    </w:r>
    <w:r w:rsidR="00E178DC">
      <w:rPr>
        <w:noProof/>
      </w:rPr>
      <w:t>2</w:t>
    </w:r>
    <w:r>
      <w:rPr>
        <w:noProof/>
      </w:rPr>
      <w:fldChar w:fldCharType="end"/>
    </w:r>
  </w:p>
  <w:p w14:paraId="0368B1E8" w14:textId="77777777" w:rsidR="005D2B78" w:rsidRDefault="005D2B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4798" w14:textId="77777777" w:rsidR="003603E8" w:rsidRDefault="003603E8" w:rsidP="00CF56B9">
      <w:pPr>
        <w:spacing w:after="0" w:line="240" w:lineRule="auto"/>
      </w:pPr>
      <w:r>
        <w:separator/>
      </w:r>
    </w:p>
  </w:footnote>
  <w:footnote w:type="continuationSeparator" w:id="0">
    <w:p w14:paraId="55CB49E7" w14:textId="77777777" w:rsidR="003603E8" w:rsidRDefault="003603E8" w:rsidP="00CF5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56139"/>
    <w:multiLevelType w:val="hybridMultilevel"/>
    <w:tmpl w:val="1EDE8A0A"/>
    <w:lvl w:ilvl="0" w:tplc="906872F8">
      <w:start w:val="1"/>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4EB0021E"/>
    <w:multiLevelType w:val="hybridMultilevel"/>
    <w:tmpl w:val="3866F110"/>
    <w:lvl w:ilvl="0" w:tplc="C48A664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15:restartNumberingAfterBreak="0">
    <w:nsid w:val="7AD5165C"/>
    <w:multiLevelType w:val="hybridMultilevel"/>
    <w:tmpl w:val="57E4358A"/>
    <w:lvl w:ilvl="0" w:tplc="A6D0EAC6">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num w:numId="1" w16cid:durableId="771783354">
    <w:abstractNumId w:val="2"/>
  </w:num>
  <w:num w:numId="2" w16cid:durableId="626858752">
    <w:abstractNumId w:val="0"/>
  </w:num>
  <w:num w:numId="3" w16cid:durableId="236283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47E6"/>
    <w:rsid w:val="000246DF"/>
    <w:rsid w:val="00041A1E"/>
    <w:rsid w:val="000547E6"/>
    <w:rsid w:val="00074FFE"/>
    <w:rsid w:val="0009169F"/>
    <w:rsid w:val="00096CAB"/>
    <w:rsid w:val="000A7CAE"/>
    <w:rsid w:val="000B10B1"/>
    <w:rsid w:val="000D00B5"/>
    <w:rsid w:val="000D521E"/>
    <w:rsid w:val="00132ECE"/>
    <w:rsid w:val="0015445A"/>
    <w:rsid w:val="00154911"/>
    <w:rsid w:val="001615D1"/>
    <w:rsid w:val="0016723C"/>
    <w:rsid w:val="001C03B8"/>
    <w:rsid w:val="001D697E"/>
    <w:rsid w:val="001E10E0"/>
    <w:rsid w:val="002649B4"/>
    <w:rsid w:val="00333D8F"/>
    <w:rsid w:val="0033615D"/>
    <w:rsid w:val="003603E8"/>
    <w:rsid w:val="003C1593"/>
    <w:rsid w:val="00401431"/>
    <w:rsid w:val="0045704E"/>
    <w:rsid w:val="00464F17"/>
    <w:rsid w:val="00472B7E"/>
    <w:rsid w:val="004D7B4F"/>
    <w:rsid w:val="00530228"/>
    <w:rsid w:val="00557B3B"/>
    <w:rsid w:val="00566C02"/>
    <w:rsid w:val="005D2B78"/>
    <w:rsid w:val="005D72E9"/>
    <w:rsid w:val="005E6AFC"/>
    <w:rsid w:val="00625848"/>
    <w:rsid w:val="006636EE"/>
    <w:rsid w:val="007072DF"/>
    <w:rsid w:val="00741E3D"/>
    <w:rsid w:val="00762E6F"/>
    <w:rsid w:val="007876A1"/>
    <w:rsid w:val="00885CCD"/>
    <w:rsid w:val="008A7E26"/>
    <w:rsid w:val="008B4FFE"/>
    <w:rsid w:val="008D32B3"/>
    <w:rsid w:val="008F2B1E"/>
    <w:rsid w:val="00920DCE"/>
    <w:rsid w:val="00940053"/>
    <w:rsid w:val="009B3C6C"/>
    <w:rsid w:val="00A01891"/>
    <w:rsid w:val="00AE362F"/>
    <w:rsid w:val="00B100B8"/>
    <w:rsid w:val="00B832A5"/>
    <w:rsid w:val="00BB0337"/>
    <w:rsid w:val="00BC21B5"/>
    <w:rsid w:val="00C4312E"/>
    <w:rsid w:val="00C75E07"/>
    <w:rsid w:val="00C81F85"/>
    <w:rsid w:val="00C87BE6"/>
    <w:rsid w:val="00CA33A7"/>
    <w:rsid w:val="00CD4D45"/>
    <w:rsid w:val="00CF56B9"/>
    <w:rsid w:val="00D50AD3"/>
    <w:rsid w:val="00D60012"/>
    <w:rsid w:val="00DA4859"/>
    <w:rsid w:val="00DC2418"/>
    <w:rsid w:val="00DD1E93"/>
    <w:rsid w:val="00DF2660"/>
    <w:rsid w:val="00E178DC"/>
    <w:rsid w:val="00EE381A"/>
    <w:rsid w:val="00F17D97"/>
    <w:rsid w:val="00F37469"/>
    <w:rsid w:val="00F473ED"/>
    <w:rsid w:val="00F70E36"/>
    <w:rsid w:val="00F76013"/>
    <w:rsid w:val="00F94D69"/>
    <w:rsid w:val="00F97F80"/>
    <w:rsid w:val="00FD4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00BA90D"/>
  <w15:docId w15:val="{E74228D9-802E-4D50-B142-A09004FB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B3B"/>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246DF"/>
    <w:rPr>
      <w:sz w:val="22"/>
      <w:szCs w:val="22"/>
      <w:lang w:val="ru-RU" w:eastAsia="en-US"/>
    </w:rPr>
  </w:style>
  <w:style w:type="table" w:styleId="a4">
    <w:name w:val="Table Grid"/>
    <w:basedOn w:val="a1"/>
    <w:uiPriority w:val="99"/>
    <w:rsid w:val="00F37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CF56B9"/>
    <w:pPr>
      <w:tabs>
        <w:tab w:val="center" w:pos="4677"/>
        <w:tab w:val="right" w:pos="9355"/>
      </w:tabs>
      <w:spacing w:after="0" w:line="240" w:lineRule="auto"/>
    </w:pPr>
  </w:style>
  <w:style w:type="character" w:customStyle="1" w:styleId="a6">
    <w:name w:val="Верхній колонтитул Знак"/>
    <w:link w:val="a5"/>
    <w:uiPriority w:val="99"/>
    <w:locked/>
    <w:rsid w:val="00CF56B9"/>
    <w:rPr>
      <w:rFonts w:cs="Times New Roman"/>
    </w:rPr>
  </w:style>
  <w:style w:type="paragraph" w:styleId="a7">
    <w:name w:val="footer"/>
    <w:basedOn w:val="a"/>
    <w:link w:val="a8"/>
    <w:uiPriority w:val="99"/>
    <w:rsid w:val="00CF56B9"/>
    <w:pPr>
      <w:tabs>
        <w:tab w:val="center" w:pos="4677"/>
        <w:tab w:val="right" w:pos="9355"/>
      </w:tabs>
      <w:spacing w:after="0" w:line="240" w:lineRule="auto"/>
    </w:pPr>
  </w:style>
  <w:style w:type="character" w:customStyle="1" w:styleId="a8">
    <w:name w:val="Нижній колонтитул Знак"/>
    <w:link w:val="a7"/>
    <w:uiPriority w:val="99"/>
    <w:locked/>
    <w:rsid w:val="00CF56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7829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14</Pages>
  <Words>21722</Words>
  <Characters>12382</Characters>
  <Application>Microsoft Office Word</Application>
  <DocSecurity>0</DocSecurity>
  <Lines>103</Lines>
  <Paragraphs>68</Paragraphs>
  <ScaleCrop>false</ScaleCrop>
  <Company>diakov.net</Company>
  <LinksUpToDate>false</LinksUpToDate>
  <CharactersWithSpaces>34036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Usher</cp:lastModifiedBy>
  <cp:revision>14</cp:revision>
  <cp:lastPrinted>2022-08-05T06:54:00Z</cp:lastPrinted>
  <dcterms:created xsi:type="dcterms:W3CDTF">2021-01-15T14:12:00Z</dcterms:created>
  <dcterms:modified xsi:type="dcterms:W3CDTF">2022-08-05T06:55:00Z</dcterms:modified>
</cp:coreProperties>
</file>